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right="-94"/>
        <w:rPr>
          <w:rFonts w:ascii="黑体" w:hAnsi="黑体" w:eastAsia="黑体" w:cs="黑体"/>
          <w:sz w:val="32"/>
          <w:szCs w:val="32"/>
        </w:rPr>
      </w:pPr>
    </w:p>
    <w:p>
      <w:pPr>
        <w:spacing w:line="4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国家税务总局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崇左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市税务局202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年随机抽查事项清单</w:t>
      </w:r>
    </w:p>
    <w:p>
      <w:pPr>
        <w:spacing w:line="46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</w:p>
    <w:tbl>
      <w:tblPr>
        <w:tblStyle w:val="6"/>
        <w:tblpPr w:leftFromText="180" w:rightFromText="180" w:vertAnchor="text" w:horzAnchor="page" w:tblpX="1431" w:tblpY="228"/>
        <w:tblOverlap w:val="never"/>
        <w:tblW w:w="142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5"/>
        <w:gridCol w:w="1560"/>
        <w:gridCol w:w="2125"/>
        <w:gridCol w:w="1069"/>
        <w:gridCol w:w="1331"/>
        <w:gridCol w:w="1781"/>
        <w:gridCol w:w="3544"/>
        <w:gridCol w:w="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序号</w:t>
            </w:r>
          </w:p>
        </w:tc>
        <w:tc>
          <w:tcPr>
            <w:tcW w:w="282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抽查项目</w:t>
            </w:r>
          </w:p>
        </w:tc>
        <w:tc>
          <w:tcPr>
            <w:tcW w:w="2125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检查对象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事项</w:t>
            </w:r>
          </w:p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类型</w:t>
            </w:r>
          </w:p>
        </w:tc>
        <w:tc>
          <w:tcPr>
            <w:tcW w:w="1331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检查方式</w:t>
            </w:r>
          </w:p>
        </w:tc>
        <w:tc>
          <w:tcPr>
            <w:tcW w:w="1781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检查主体</w:t>
            </w:r>
          </w:p>
        </w:tc>
        <w:tc>
          <w:tcPr>
            <w:tcW w:w="3544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检查依据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牵头</w:t>
            </w:r>
          </w:p>
          <w:p>
            <w:pPr>
              <w:spacing w:line="46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科室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8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抽查类别</w:t>
            </w:r>
          </w:p>
        </w:tc>
        <w:tc>
          <w:tcPr>
            <w:tcW w:w="1560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抽查事项</w:t>
            </w:r>
          </w:p>
        </w:tc>
        <w:tc>
          <w:tcPr>
            <w:tcW w:w="2125" w:type="dxa"/>
            <w:vMerge w:val="continue"/>
            <w:vAlign w:val="center"/>
          </w:tcPr>
          <w:p>
            <w:pPr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1069" w:type="dxa"/>
            <w:vMerge w:val="continue"/>
          </w:tcPr>
          <w:p>
            <w:pPr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1331" w:type="dxa"/>
            <w:vMerge w:val="continue"/>
          </w:tcPr>
          <w:p>
            <w:pPr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1781" w:type="dxa"/>
            <w:vMerge w:val="continue"/>
          </w:tcPr>
          <w:p>
            <w:pPr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3544" w:type="dxa"/>
            <w:vMerge w:val="continue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</w:trPr>
        <w:tc>
          <w:tcPr>
            <w:tcW w:w="583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1</w:t>
            </w:r>
          </w:p>
        </w:tc>
        <w:tc>
          <w:tcPr>
            <w:tcW w:w="126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税务稽查随机抽查</w:t>
            </w:r>
          </w:p>
        </w:tc>
        <w:tc>
          <w:tcPr>
            <w:tcW w:w="1560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各类涉税事项</w:t>
            </w:r>
          </w:p>
        </w:tc>
        <w:tc>
          <w:tcPr>
            <w:tcW w:w="2125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纳税人、扣缴义务人和其他涉税当事人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重点检查事项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调账检查、实地检查相结合</w:t>
            </w:r>
          </w:p>
        </w:tc>
        <w:tc>
          <w:tcPr>
            <w:tcW w:w="1781" w:type="dxa"/>
            <w:vAlign w:val="center"/>
          </w:tcPr>
          <w:p>
            <w:pPr>
              <w:widowControl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国家税务总局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lang w:eastAsia="zh-CN"/>
              </w:rPr>
              <w:t>崇左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市税务局各稽查局</w:t>
            </w:r>
          </w:p>
        </w:tc>
        <w:tc>
          <w:tcPr>
            <w:tcW w:w="3544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《中华人民共和国税收征收管理法》及其实施细则、《国家税务总局关于印发推进税务稽查随机抽查实施方案的通知》（税总发〔2015〕104号）</w:t>
            </w:r>
          </w:p>
        </w:tc>
        <w:tc>
          <w:tcPr>
            <w:tcW w:w="993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国家税务总局</w:t>
            </w:r>
            <w:r>
              <w:rPr>
                <w:rFonts w:hint="eastAsia" w:ascii="仿宋_GB2312" w:eastAsia="仿宋_GB2312"/>
                <w:sz w:val="24"/>
                <w:szCs w:val="32"/>
                <w:lang w:eastAsia="zh-CN"/>
              </w:rPr>
              <w:t>崇左</w:t>
            </w:r>
            <w:r>
              <w:rPr>
                <w:rFonts w:hint="eastAsia" w:ascii="仿宋_GB2312" w:eastAsia="仿宋_GB2312"/>
                <w:sz w:val="24"/>
                <w:szCs w:val="32"/>
              </w:rPr>
              <w:t>市税务局稽查局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AA3"/>
    <w:rsid w:val="00006D0A"/>
    <w:rsid w:val="00096486"/>
    <w:rsid w:val="000A6AA3"/>
    <w:rsid w:val="003D6B22"/>
    <w:rsid w:val="004E124B"/>
    <w:rsid w:val="005D73C7"/>
    <w:rsid w:val="00975313"/>
    <w:rsid w:val="009A7EA9"/>
    <w:rsid w:val="00AE4C18"/>
    <w:rsid w:val="00B74A6F"/>
    <w:rsid w:val="32764454"/>
    <w:rsid w:val="33B230C7"/>
    <w:rsid w:val="58F73F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8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标题 3 Char"/>
    <w:basedOn w:val="7"/>
    <w:link w:val="2"/>
    <w:semiHidden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47</Words>
  <Characters>270</Characters>
  <Lines>2</Lines>
  <Paragraphs>1</Paragraphs>
  <TotalTime>2</TotalTime>
  <ScaleCrop>false</ScaleCrop>
  <LinksUpToDate>false</LinksUpToDate>
  <CharactersWithSpaces>316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2020-08-06T01:25:00Z</dcterms:created>
  <dc:creator>江峰</dc:creator>
  <cp:lastModifiedBy>1</cp:lastModifiedBy>
  <cp:lastPrinted>2021-01-14T07:08:00Z</cp:lastPrinted>
  <dcterms:modified xsi:type="dcterms:W3CDTF">2022-03-29T04:03:26Z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