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rPr>
        <w:t>电子税务局网上</w:t>
      </w:r>
      <w:bookmarkStart w:id="0" w:name="_GoBack"/>
      <w:r>
        <w:rPr>
          <w:rFonts w:hint="eastAsia" w:ascii="黑体" w:hAnsi="黑体" w:eastAsia="黑体" w:cs="黑体"/>
          <w:b/>
          <w:sz w:val="32"/>
          <w:szCs w:val="32"/>
        </w:rPr>
        <w:t>发票</w:t>
      </w:r>
      <w:r>
        <w:rPr>
          <w:rFonts w:hint="eastAsia" w:ascii="黑体" w:hAnsi="黑体" w:eastAsia="黑体" w:cs="黑体"/>
          <w:b/>
          <w:sz w:val="32"/>
          <w:szCs w:val="32"/>
          <w:lang w:eastAsia="zh-CN"/>
        </w:rPr>
        <w:t>验旧</w:t>
      </w:r>
      <w:bookmarkEnd w:id="0"/>
      <w:r>
        <w:rPr>
          <w:rFonts w:hint="eastAsia" w:ascii="黑体" w:hAnsi="黑体" w:eastAsia="黑体" w:cs="黑体"/>
          <w:b/>
          <w:sz w:val="32"/>
          <w:szCs w:val="32"/>
        </w:rPr>
        <w:t>操作指南</w:t>
      </w:r>
    </w:p>
    <w:p>
      <w:pPr>
        <w:rPr>
          <w:rFonts w:hint="eastAsia" w:asciiTheme="minorEastAsia" w:hAnsiTheme="minorEastAsia"/>
          <w:sz w:val="28"/>
          <w:szCs w:val="28"/>
        </w:rPr>
      </w:pPr>
      <w:r>
        <w:rPr>
          <w:rFonts w:hint="eastAsia" w:asciiTheme="minorEastAsia" w:hAnsiTheme="minorEastAsia"/>
          <w:sz w:val="28"/>
          <w:szCs w:val="28"/>
        </w:rPr>
        <w:t xml:space="preserve">    </w:t>
      </w:r>
    </w:p>
    <w:p>
      <w:pPr>
        <w:rPr>
          <w:rFonts w:hint="eastAsia" w:asciiTheme="minorEastAsia" w:hAnsiTheme="minorEastAsia"/>
          <w:sz w:val="28"/>
          <w:szCs w:val="28"/>
          <w:lang w:val="en-US" w:eastAsia="zh-CN"/>
        </w:rPr>
      </w:pPr>
      <w:r>
        <w:rPr>
          <w:rFonts w:hint="eastAsia" w:asciiTheme="minorEastAsia" w:hAnsiTheme="minorEastAsia"/>
          <w:b/>
          <w:bCs/>
          <w:sz w:val="28"/>
          <w:szCs w:val="28"/>
          <w:lang w:eastAsia="zh-CN"/>
        </w:rPr>
        <w:t>登录电子税务局步骤：</w:t>
      </w:r>
      <w:r>
        <w:rPr>
          <w:rFonts w:hint="eastAsia" w:asciiTheme="minorEastAsia" w:hAnsiTheme="minorEastAsia"/>
          <w:sz w:val="28"/>
          <w:szCs w:val="28"/>
          <w:lang w:eastAsia="zh-CN"/>
        </w:rPr>
        <w:t>打开网页——进入广西税务局官方网页——在首页，左边，点击进入“广西电子税务局”</w:t>
      </w:r>
      <w:r>
        <w:rPr>
          <w:rFonts w:hint="eastAsia" w:asciiTheme="minorEastAsia" w:hAnsiTheme="minorEastAsia"/>
          <w:sz w:val="28"/>
          <w:szCs w:val="28"/>
          <w:lang w:val="en-US" w:eastAsia="zh-CN"/>
        </w:rPr>
        <w:t>web端——点击“登录”（随便点击任意栏目都是跳转到登录窗口），注意：注册登录前应对使用环境进行检测，在页面右上角“环境检测”，下载更新控件后再登录</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自然人注册：先申请账号——进入系统，进行实名认证——认证通过后</w:t>
      </w:r>
    </w:p>
    <w:p>
      <w:pPr>
        <w:rPr>
          <w:rFonts w:hint="eastAsia" w:asciiTheme="minorEastAsia" w:hAnsiTheme="minorEastAsia"/>
          <w:sz w:val="28"/>
          <w:szCs w:val="28"/>
        </w:rPr>
      </w:pPr>
      <w:r>
        <w:rPr>
          <w:rFonts w:hint="eastAsia" w:asciiTheme="minorEastAsia" w:hAnsiTheme="minorEastAsia"/>
          <w:sz w:val="28"/>
          <w:szCs w:val="28"/>
        </w:rPr>
        <w:t xml:space="preserve">    </w:t>
      </w:r>
    </w:p>
    <w:p>
      <w:pPr>
        <w:rPr>
          <w:rFonts w:hint="eastAsia" w:asciiTheme="minorEastAsia" w:hAnsiTheme="minorEastAsia"/>
          <w:sz w:val="28"/>
          <w:szCs w:val="28"/>
        </w:rPr>
      </w:pPr>
      <w:r>
        <w:rPr>
          <w:rFonts w:hint="eastAsia" w:asciiTheme="minorEastAsia" w:hAnsiTheme="minorEastAsia"/>
          <w:sz w:val="28"/>
          <w:szCs w:val="28"/>
        </w:rPr>
        <w:t>办理网上申领发票寄递前需要确认开票客户端是否已经完成当月征期清卡解锁操作和发票验旧。</w:t>
      </w:r>
    </w:p>
    <w:p>
      <w:pPr>
        <w:rPr>
          <w:rFonts w:hint="eastAsia" w:asciiTheme="minorEastAsia" w:hAnsiTheme="minorEastAsia"/>
          <w:sz w:val="28"/>
          <w:szCs w:val="28"/>
        </w:rPr>
      </w:pPr>
    </w:p>
    <w:p>
      <w:pPr>
        <w:rPr>
          <w:rFonts w:hint="eastAsia" w:asciiTheme="minorEastAsia" w:hAnsiTheme="minorEastAsia"/>
          <w:sz w:val="28"/>
          <w:szCs w:val="28"/>
        </w:rPr>
      </w:pPr>
      <w:r>
        <w:rPr>
          <w:rFonts w:hint="eastAsia" w:asciiTheme="minorEastAsia" w:hAnsiTheme="minorEastAsia"/>
          <w:sz w:val="28"/>
          <w:szCs w:val="28"/>
        </w:rPr>
        <w:t>清卡操作方法</w:t>
      </w:r>
      <w:r>
        <w:rPr>
          <w:rFonts w:hint="eastAsia" w:asciiTheme="minorEastAsia" w:hAnsiTheme="minorEastAsia"/>
          <w:sz w:val="28"/>
          <w:szCs w:val="28"/>
          <w:lang w:eastAsia="zh-CN"/>
        </w:rPr>
        <w:t>：</w:t>
      </w:r>
      <w:r>
        <w:rPr>
          <w:rFonts w:hint="eastAsia" w:asciiTheme="minorEastAsia" w:hAnsiTheme="minorEastAsia"/>
          <w:sz w:val="28"/>
          <w:szCs w:val="28"/>
        </w:rPr>
        <w:t>详见</w:t>
      </w:r>
      <w:r>
        <w:rPr>
          <w:rFonts w:hint="eastAsia" w:asciiTheme="minorEastAsia" w:hAnsiTheme="minorEastAsia"/>
          <w:sz w:val="28"/>
          <w:szCs w:val="28"/>
          <w:lang w:eastAsia="zh-CN"/>
        </w:rPr>
        <w:t>广西税务微信公众号</w:t>
      </w:r>
      <w:r>
        <w:rPr>
          <w:rFonts w:hint="eastAsia" w:asciiTheme="minorEastAsia" w:hAnsiTheme="minorEastAsia"/>
          <w:sz w:val="28"/>
          <w:szCs w:val="28"/>
          <w:lang w:val="en-US" w:eastAsia="zh-CN"/>
        </w:rPr>
        <w:t>2月10日</w:t>
      </w:r>
      <w:r>
        <w:rPr>
          <w:rFonts w:hint="eastAsia" w:asciiTheme="minorEastAsia" w:hAnsiTheme="minorEastAsia"/>
          <w:sz w:val="28"/>
          <w:szCs w:val="28"/>
        </w:rPr>
        <w:t>《关于</w:t>
      </w:r>
      <w:r>
        <w:rPr>
          <w:rFonts w:asciiTheme="minorEastAsia" w:hAnsiTheme="minorEastAsia"/>
          <w:sz w:val="28"/>
          <w:szCs w:val="28"/>
        </w:rPr>
        <w:t>2</w:t>
      </w:r>
      <w:r>
        <w:rPr>
          <w:rFonts w:hint="eastAsia" w:asciiTheme="minorEastAsia" w:hAnsiTheme="minorEastAsia"/>
          <w:sz w:val="28"/>
          <w:szCs w:val="28"/>
        </w:rPr>
        <w:t>月份税控开票系统清卡解锁的通告》</w:t>
      </w:r>
      <w:r>
        <w:rPr>
          <w:rFonts w:asciiTheme="minorEastAsia" w:hAnsiTheme="minorEastAsia"/>
          <w:sz w:val="28"/>
          <w:szCs w:val="28"/>
        </w:rPr>
        <w:t xml:space="preserve"> </w:t>
      </w:r>
    </w:p>
    <w:p>
      <w:pPr>
        <w:rPr>
          <w:rFonts w:hint="eastAsia" w:asciiTheme="minorEastAsia" w:hAnsiTheme="minorEastAsia"/>
          <w:sz w:val="28"/>
          <w:szCs w:val="28"/>
        </w:rPr>
      </w:pPr>
      <w:r>
        <w:rPr>
          <w:rFonts w:hint="eastAsia" w:asciiTheme="minorEastAsia" w:hAnsiTheme="minorEastAsia"/>
          <w:sz w:val="28"/>
          <w:szCs w:val="28"/>
        </w:rPr>
        <w:t xml:space="preserve">  </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验旧操作方法</w:t>
      </w:r>
      <w:r>
        <w:rPr>
          <w:rFonts w:hint="eastAsia" w:asciiTheme="minorEastAsia" w:hAnsiTheme="minorEastAsia"/>
          <w:sz w:val="28"/>
          <w:szCs w:val="28"/>
          <w:lang w:eastAsia="zh-CN"/>
        </w:rPr>
        <w:t>：</w:t>
      </w:r>
      <w:r>
        <w:rPr>
          <w:rFonts w:hint="eastAsia" w:asciiTheme="minorEastAsia" w:hAnsiTheme="minorEastAsia"/>
          <w:sz w:val="28"/>
          <w:szCs w:val="28"/>
        </w:rPr>
        <w:t>电子税务局</w:t>
      </w:r>
      <w:r>
        <w:rPr>
          <w:rFonts w:hint="eastAsia" w:asciiTheme="minorEastAsia" w:hAnsiTheme="minorEastAsia"/>
          <w:sz w:val="28"/>
          <w:szCs w:val="28"/>
          <w:lang w:eastAsia="zh-CN"/>
        </w:rPr>
        <w:t>——</w:t>
      </w:r>
      <w:r>
        <w:rPr>
          <w:rFonts w:hint="eastAsia" w:asciiTheme="minorEastAsia" w:hAnsiTheme="minorEastAsia"/>
          <w:sz w:val="28"/>
          <w:szCs w:val="28"/>
        </w:rPr>
        <w:t>我要办税</w:t>
      </w:r>
      <w:r>
        <w:rPr>
          <w:rFonts w:hint="eastAsia" w:asciiTheme="minorEastAsia" w:hAnsiTheme="minorEastAsia"/>
          <w:sz w:val="28"/>
          <w:szCs w:val="28"/>
          <w:lang w:eastAsia="zh-CN"/>
        </w:rPr>
        <w:t>——</w:t>
      </w:r>
      <w:r>
        <w:rPr>
          <w:rFonts w:hint="eastAsia" w:asciiTheme="minorEastAsia" w:hAnsiTheme="minorEastAsia"/>
          <w:sz w:val="28"/>
          <w:szCs w:val="28"/>
        </w:rPr>
        <w:t>发票使用</w:t>
      </w:r>
      <w:r>
        <w:rPr>
          <w:rFonts w:hint="eastAsia" w:asciiTheme="minorEastAsia" w:hAnsiTheme="minorEastAsia"/>
          <w:sz w:val="28"/>
          <w:szCs w:val="28"/>
          <w:lang w:eastAsia="zh-CN"/>
        </w:rPr>
        <w:t>——</w:t>
      </w:r>
      <w:r>
        <w:rPr>
          <w:rFonts w:hint="eastAsia" w:asciiTheme="minorEastAsia" w:hAnsiTheme="minorEastAsia"/>
          <w:sz w:val="28"/>
          <w:szCs w:val="28"/>
        </w:rPr>
        <w:t>发票验旧缴销</w:t>
      </w:r>
      <w:r>
        <w:rPr>
          <w:rFonts w:hint="eastAsia" w:asciiTheme="minorEastAsia" w:hAnsiTheme="minorEastAsia"/>
          <w:sz w:val="28"/>
          <w:szCs w:val="28"/>
          <w:lang w:eastAsia="zh-CN"/>
        </w:rPr>
        <w:t>——选择“增值税发票”，选好您需要验旧缴销的发票种类——填写需要验旧缴销发票的“起始号”和“份数”，点击“提交”或者“确定”</w:t>
      </w:r>
      <w:r>
        <w:rPr>
          <w:rFonts w:hint="eastAsia" w:asciiTheme="minorEastAsia" w:hAnsiTheme="minorEastAsia"/>
          <w:sz w:val="28"/>
          <w:szCs w:val="28"/>
          <w:lang w:val="en-US" w:eastAsia="zh-CN"/>
        </w:rPr>
        <w:t xml:space="preserve">     </w:t>
      </w:r>
    </w:p>
    <w:p>
      <w:pPr>
        <w:rPr>
          <w:rFonts w:hint="eastAsia"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6C50"/>
    <w:rsid w:val="00183E94"/>
    <w:rsid w:val="006B6C50"/>
    <w:rsid w:val="238C755A"/>
    <w:rsid w:val="276F44C9"/>
    <w:rsid w:val="41CD4C55"/>
    <w:rsid w:val="43F720AB"/>
    <w:rsid w:val="6A7B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Words>
  <Characters>120</Characters>
  <Lines>1</Lines>
  <Paragraphs>1</Paragraphs>
  <TotalTime>32</TotalTime>
  <ScaleCrop>false</ScaleCrop>
  <LinksUpToDate>false</LinksUpToDate>
  <CharactersWithSpaces>139</CharactersWithSpaces>
  <Application>WPS Office_10.8.0.6505_F1E327BC-269C-435d-A152-05C5408002CA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2020-02-16T04:15:00Z</dcterms:created>
  <dc:creator>ww-HLK</dc:creator>
  <cp:lastModifiedBy>俞雷鸣</cp:lastModifiedBy>
  <dcterms:modified xsi:type="dcterms:W3CDTF">2020-03-27T07:20:58Z</dcterms:modified>
  <dc:title>电子税务局网上申领发票寄递操作指南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2052-10.8.0.6505</vt:lpwstr>
  </property>
</Properties>
</file>