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纳税人收到寄递的发票处理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当您收到寄递的发票核对无误后，请及时进行税控设备网上领票确认操作。区分以下几种情况处理。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如果您是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金税盘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（航信）</w:t>
      </w:r>
      <w:r>
        <w:rPr>
          <w:rFonts w:hint="eastAsia" w:ascii="仿宋_GB2312" w:hAnsi="仿宋_GB2312" w:eastAsia="仿宋_GB2312" w:cs="仿宋_GB2312"/>
          <w:sz w:val="28"/>
          <w:szCs w:val="28"/>
        </w:rPr>
        <w:t>户：登录金税盘开票系统，点击【发票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领用管理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】——【网上领票管理】——【领用发票】，录入查询条件，点击查询，核对发票种类发票起始号码 份数等信息，确认无误后，点击发票下载或手工下载，下载成功后，系统提示领取成功即可正常开具发票。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如果您是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税控盘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（百旺）</w:t>
      </w:r>
      <w:r>
        <w:rPr>
          <w:rFonts w:hint="eastAsia" w:ascii="仿宋_GB2312" w:hAnsi="仿宋_GB2312" w:eastAsia="仿宋_GB2312" w:cs="仿宋_GB2312"/>
          <w:sz w:val="28"/>
          <w:szCs w:val="28"/>
        </w:rPr>
        <w:t>用户：请您登陆税控盘开票系统，点击【发票管理】——【发票领购管理】——【网络发票分发】——【查询】,点击想要分发的发票信息——【填写分发份数】——【分发】，系统自动将发票导入发票库存中，即可正常开具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如果您是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税务UKEY</w:t>
      </w:r>
      <w:r>
        <w:rPr>
          <w:rFonts w:hint="eastAsia" w:ascii="仿宋_GB2312" w:hAnsi="仿宋_GB2312" w:eastAsia="仿宋_GB2312" w:cs="仿宋_GB2312"/>
          <w:sz w:val="28"/>
          <w:szCs w:val="28"/>
        </w:rPr>
        <w:t>用户：请您登录增值税发票开票软件（税务UKEY 版），点击【发票管理】——【发票领购管理】——【发票网上分发】，系统弹出发票网上分发窗口，点击【查询】，点击想要分发的发票信息，在【待分发发票信息】框中录入分发份数，点击【分发】，系统自动将发票导入发票库存中，即可正常开具发票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A3E25"/>
    <w:multiLevelType w:val="singleLevel"/>
    <w:tmpl w:val="5E4A3E25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E4A3E35"/>
    <w:multiLevelType w:val="singleLevel"/>
    <w:tmpl w:val="5E4A3E3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960"/>
    <w:rsid w:val="00403B65"/>
    <w:rsid w:val="00972960"/>
    <w:rsid w:val="00A97077"/>
    <w:rsid w:val="07741F33"/>
    <w:rsid w:val="13AE3263"/>
    <w:rsid w:val="208F6E35"/>
    <w:rsid w:val="256E5524"/>
    <w:rsid w:val="31D12451"/>
    <w:rsid w:val="3C09203B"/>
    <w:rsid w:val="3C326548"/>
    <w:rsid w:val="3F587DEE"/>
    <w:rsid w:val="40D57919"/>
    <w:rsid w:val="41375A72"/>
    <w:rsid w:val="48BF6E78"/>
    <w:rsid w:val="77863559"/>
    <w:rsid w:val="7E5C00FD"/>
    <w:rsid w:val="7FC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2020-02-16T04:13:00Z</dcterms:created>
  <dc:creator>ww-HLK</dc:creator>
  <cp:lastModifiedBy> </cp:lastModifiedBy>
  <cp:lastPrinted>2020-02-27T03:06:00Z</cp:lastPrinted>
  <dcterms:modified xsi:type="dcterms:W3CDTF">2020-06-09T02:59:13Z</dcterms:modified>
  <dc:title>纳税人收到寄递的发票处理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