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Times New Roman"/>
          <w:b/>
          <w:color w:val="000000"/>
          <w:sz w:val="44"/>
          <w:szCs w:val="44"/>
        </w:rPr>
      </w:pPr>
      <w:r>
        <w:rPr>
          <w:rFonts w:hint="eastAsia" w:ascii="宋体" w:hAnsi="宋体" w:eastAsia="宋体" w:cs="Times New Roman"/>
          <w:b/>
          <w:color w:val="000000"/>
          <w:sz w:val="44"/>
          <w:szCs w:val="44"/>
        </w:rPr>
        <w:t>国家税务总局钦州市税务局</w:t>
      </w:r>
      <w:r>
        <w:rPr>
          <w:rFonts w:hint="eastAsia" w:ascii="宋体" w:hAnsi="宋体" w:eastAsia="宋体" w:cs="Times New Roman"/>
          <w:b/>
          <w:color w:val="000000"/>
          <w:sz w:val="44"/>
          <w:szCs w:val="44"/>
          <w:lang w:eastAsia="zh-CN"/>
        </w:rPr>
        <w:t>第二</w:t>
      </w:r>
      <w:r>
        <w:rPr>
          <w:rFonts w:hint="eastAsia" w:ascii="宋体" w:hAnsi="宋体" w:eastAsia="宋体" w:cs="Times New Roman"/>
          <w:b/>
          <w:color w:val="000000"/>
          <w:sz w:val="44"/>
          <w:szCs w:val="44"/>
        </w:rPr>
        <w:t>稽查局</w:t>
      </w:r>
    </w:p>
    <w:p>
      <w:pPr>
        <w:spacing w:line="360" w:lineRule="auto"/>
        <w:jc w:val="center"/>
        <w:rPr>
          <w:rFonts w:hint="eastAsia" w:ascii="宋体" w:hAnsi="宋体" w:eastAsia="宋体" w:cs="Times New Roman"/>
          <w:b/>
          <w:color w:val="000000"/>
          <w:sz w:val="52"/>
          <w:szCs w:val="52"/>
          <w:highlight w:val="none"/>
        </w:rPr>
      </w:pPr>
      <w:r>
        <w:rPr>
          <w:rFonts w:hint="eastAsia" w:ascii="宋体" w:hAnsi="宋体" w:eastAsia="宋体" w:cs="Times New Roman"/>
          <w:b/>
          <w:color w:val="000000"/>
          <w:sz w:val="52"/>
          <w:szCs w:val="52"/>
          <w:highlight w:val="none"/>
        </w:rPr>
        <w:t>税务处理决定书</w:t>
      </w:r>
    </w:p>
    <w:p>
      <w:pPr>
        <w:spacing w:line="360" w:lineRule="auto"/>
        <w:jc w:val="center"/>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rPr>
        <w:t>钦市税</w:t>
      </w:r>
      <w:r>
        <w:rPr>
          <w:rFonts w:hint="eastAsia" w:ascii="仿宋_GB2312" w:hAnsi="仿宋_GB2312" w:eastAsia="仿宋_GB2312" w:cs="仿宋_GB2312"/>
          <w:b w:val="0"/>
          <w:bCs/>
          <w:color w:val="000000"/>
          <w:sz w:val="32"/>
          <w:szCs w:val="32"/>
          <w:highlight w:val="none"/>
          <w:lang w:eastAsia="zh-CN"/>
        </w:rPr>
        <w:t>二</w:t>
      </w:r>
      <w:r>
        <w:rPr>
          <w:rFonts w:hint="eastAsia" w:ascii="仿宋_GB2312" w:hAnsi="仿宋_GB2312" w:eastAsia="仿宋_GB2312" w:cs="仿宋_GB2312"/>
          <w:b w:val="0"/>
          <w:bCs/>
          <w:color w:val="000000"/>
          <w:sz w:val="32"/>
          <w:szCs w:val="32"/>
          <w:highlight w:val="none"/>
        </w:rPr>
        <w:t>稽处〔202</w:t>
      </w:r>
      <w:r>
        <w:rPr>
          <w:rFonts w:hint="eastAsia" w:ascii="仿宋_GB2312" w:hAnsi="仿宋_GB2312" w:eastAsia="仿宋_GB2312" w:cs="仿宋_GB2312"/>
          <w:b w:val="0"/>
          <w:bCs/>
          <w:color w:val="000000"/>
          <w:sz w:val="32"/>
          <w:szCs w:val="32"/>
          <w:highlight w:val="none"/>
          <w:lang w:val="en-US" w:eastAsia="zh-CN"/>
        </w:rPr>
        <w:t>5</w:t>
      </w:r>
      <w:r>
        <w:rPr>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val="en-US" w:eastAsia="zh-CN"/>
        </w:rPr>
        <w:t>35</w:t>
      </w:r>
      <w:r>
        <w:rPr>
          <w:rFonts w:hint="eastAsia" w:ascii="仿宋_GB2312" w:hAnsi="仿宋_GB2312" w:eastAsia="仿宋_GB2312" w:cs="仿宋_GB2312"/>
          <w:b w:val="0"/>
          <w:bCs/>
          <w:color w:val="000000"/>
          <w:sz w:val="32"/>
          <w:szCs w:val="32"/>
          <w:highlight w:val="none"/>
        </w:rPr>
        <w:t>号</w:t>
      </w:r>
    </w:p>
    <w:p>
      <w:pPr>
        <w:spacing w:line="720" w:lineRule="exact"/>
        <w:ind w:firstLine="4090" w:firstLineChars="1948"/>
        <w:jc w:val="left"/>
        <w:rPr>
          <w:rFonts w:hint="eastAsia" w:ascii="仿宋_GB2312" w:hAnsi="宋体"/>
          <w:b/>
          <w:color w:val="auto"/>
          <w:sz w:val="30"/>
          <w:szCs w:val="30"/>
        </w:rPr>
      </w:pPr>
      <w:r>
        <w:rPr>
          <w:bCs/>
          <w:color w:val="auto"/>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eastAsia="仿宋_GB2312"/>
          <w:color w:val="000000"/>
          <w:sz w:val="32"/>
          <w:lang w:eastAsia="zh-CN"/>
        </w:rPr>
      </w:pPr>
      <w:r>
        <w:rPr>
          <w:rFonts w:hint="eastAsia" w:ascii="仿宋_GB2312" w:hAnsi="仿宋" w:eastAsia="仿宋_GB2312"/>
          <w:color w:val="auto"/>
          <w:sz w:val="32"/>
        </w:rPr>
        <w:t>广西华佳物流有限公司（统一社会信用代码：91450704MA5N7PHH0A）</w:t>
      </w:r>
      <w:r>
        <w:rPr>
          <w:rFonts w:hint="eastAsia" w:ascii="仿宋_GB2312" w:eastAsia="仿宋_GB2312"/>
          <w:color w:val="000000"/>
          <w:sz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我局对你单位（地址：钦州市钦州港兴港路农民回建房二期A地块31号）2018年6月1日至2024年12月31日涉税情况进行检查</w:t>
      </w:r>
      <w:r>
        <w:rPr>
          <w:rFonts w:hint="eastAsia" w:ascii="仿宋_GB2312" w:hAnsi="仿宋_GB2312" w:eastAsia="仿宋_GB2312" w:cs="仿宋_GB2312"/>
          <w:color w:val="auto"/>
          <w:sz w:val="32"/>
          <w:szCs w:val="32"/>
        </w:rPr>
        <w:t>，违法事实及处理决定如下：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Times New Roman"/>
          <w:sz w:val="32"/>
          <w:szCs w:val="24"/>
        </w:rPr>
      </w:pPr>
      <w:r>
        <w:rPr>
          <w:rFonts w:hint="eastAsia" w:ascii="黑体" w:hAnsi="黑体" w:eastAsia="黑体" w:cs="Times New Roman"/>
          <w:sz w:val="32"/>
          <w:szCs w:val="24"/>
        </w:rPr>
        <w:t>一、违法事实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经检查发现，</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通过将部分营业收入转移至法定代表人杜秋明个人账户来收取、部分收入转移到杜秋明实际控制的广盛和租赁部来收取的方式，达到少列收入偷逃税款的目的，具体情况如下：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（一）</w:t>
      </w:r>
      <w:r>
        <w:rPr>
          <w:rFonts w:hint="default" w:ascii="仿宋_GB2312" w:hAnsi="仿宋_GB2312" w:eastAsia="仿宋_GB2312" w:cs="仿宋_GB2312"/>
          <w:color w:val="auto"/>
          <w:spacing w:val="-10"/>
          <w:sz w:val="32"/>
          <w:szCs w:val="32"/>
          <w:highlight w:val="none"/>
          <w:lang w:val="en-US" w:eastAsia="zh-CN"/>
        </w:rPr>
        <w:t>增值税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1.</w:t>
      </w:r>
      <w:r>
        <w:rPr>
          <w:rFonts w:hint="default" w:ascii="仿宋_GB2312" w:hAnsi="仿宋_GB2312" w:eastAsia="仿宋_GB2312" w:cs="仿宋_GB2312"/>
          <w:color w:val="auto"/>
          <w:spacing w:val="-10"/>
          <w:sz w:val="32"/>
          <w:szCs w:val="32"/>
          <w:highlight w:val="none"/>
          <w:lang w:val="en-US" w:eastAsia="zh-CN"/>
        </w:rPr>
        <w:t>2018年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2018年已申报增值税不含税收入1,890,233.43元，增值税销项税额189,023.37元，进项税额303,822.13元，2018年末期末留抵税额114,798.76元，应纳增值税税额0.00 元，已申报缴纳增值税0.00元。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2018年开展国内道路货物运输业务，取得开票收入（不含税）1,862,733.43元；自查调增2018年未开票收入（不含税）27,500.00元；</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2018年通过其法定代表人杜秋明的个人银行账户收取广西开鑫建材有限公司支付的运输服务费（含税）8,694.00元，换算成不含税金额为7,903.64元。上述应税收入（不含税）合计1,898,137.07元。根据《中华人民共和国增值税暂行条例 》第一条、第二条、第四条、第五条、第六条、第八条、第十条，《财政部 税务总局关于调整增值税税率的通知》（财税〔2018〕32号）第一条的规定，</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2018年应纳税额为0.00元，年末期末留抵税额应为114,008.40元。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2.</w:t>
      </w:r>
      <w:r>
        <w:rPr>
          <w:rFonts w:hint="default" w:ascii="仿宋_GB2312" w:hAnsi="仿宋_GB2312" w:eastAsia="仿宋_GB2312" w:cs="仿宋_GB2312"/>
          <w:color w:val="auto"/>
          <w:spacing w:val="-10"/>
          <w:sz w:val="32"/>
          <w:szCs w:val="32"/>
          <w:highlight w:val="none"/>
          <w:lang w:val="en-US" w:eastAsia="zh-CN"/>
        </w:rPr>
        <w:t>2019年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2019年已申报增值税不含税收入5,670,611.19元，增值税销项税额528,482.54元，进项税额730,694.40元，上期留抵税额114,798.76元，期末留抵税额317,010.62元，应纳增值税税额0.00元，已申报缴纳增值税0.00元。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2019年开展国内道路货物运输业务，取得开票收入（不含税）5,541,563.57元（其中，2019年4月1日前发生的业务收入1,793,035.00元，2019年4月1日之后发生的业务收入为3,748,528.57元）；自查调增2019年未开票收入（不含税）129,047.62元(其中2019年4月1日前发生的业务收入19,715.90元，2019年4月1日之后发生的业务收入为109,331.72元）；</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2019年9月至12月通过个人银行账户收取</w:t>
      </w:r>
      <w:r>
        <w:rPr>
          <w:rFonts w:hint="eastAsia" w:ascii="仿宋_GB2312" w:hAnsi="仿宋_GB2312" w:eastAsia="仿宋_GB2312" w:cs="仿宋_GB2312"/>
          <w:color w:val="auto"/>
          <w:spacing w:val="-10"/>
          <w:sz w:val="32"/>
          <w:szCs w:val="32"/>
          <w:highlight w:val="none"/>
          <w:lang w:val="en-US" w:eastAsia="zh-CN"/>
        </w:rPr>
        <w:t>钦州市钦南区海特水泥制品厂</w:t>
      </w:r>
      <w:r>
        <w:rPr>
          <w:rFonts w:hint="default" w:ascii="仿宋_GB2312" w:hAnsi="仿宋_GB2312" w:eastAsia="仿宋_GB2312" w:cs="仿宋_GB2312"/>
          <w:color w:val="auto"/>
          <w:spacing w:val="-10"/>
          <w:sz w:val="32"/>
          <w:szCs w:val="32"/>
          <w:highlight w:val="none"/>
          <w:lang w:val="en-US" w:eastAsia="zh-CN"/>
        </w:rPr>
        <w:t>支付运输服务费（含税）74,130.00元，其中已申报收入（含税）10,965.00元，未申报收入（含税）63,165.00元，未申报收入换算成不含税金额为57,949.54元。上述应税收入合计5,541,563.57+129,047.62+57,949.54=5,728,560.73元。根据《中华人民共和国增值税暂行条例》第一条、第二条、第四条、第五条、第六条、第八条、第十条，《财政部 税务总局关于调整增值税税率的通知》（财税〔2018〕32号）第一条以及《财政部 税务总局 海关总署关于深化增值税改革有关政策的公告》(财政部 税务总局 海关总署公告2019年39号)第一条的规定，</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2019年应纳税额为0.00元，年末增值税期末留抵税额应为311,004.80元。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3.</w:t>
      </w:r>
      <w:r>
        <w:rPr>
          <w:rFonts w:hint="default" w:ascii="仿宋_GB2312" w:hAnsi="仿宋_GB2312" w:eastAsia="仿宋_GB2312" w:cs="仿宋_GB2312"/>
          <w:color w:val="auto"/>
          <w:spacing w:val="-10"/>
          <w:sz w:val="32"/>
          <w:szCs w:val="32"/>
          <w:highlight w:val="none"/>
          <w:lang w:val="en-US" w:eastAsia="zh-CN"/>
        </w:rPr>
        <w:t>2020年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2020年已申报增值税不含税收入5,975,911.82元，增值税销项税额537,831.97元，进项税额477,188.00元，上期留抵税额317,010.62元，期末留抵税额256,366.65元，应纳增值税税额0.00元，已申报缴纳增值税0.00元。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2020年开展国内道路货物运输业务，取得开票收入（不含税）5,287,496.49元；自查调增2020年未开票收入（不含税）688,415.33元；</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2020年通过个人银行账户收取</w:t>
      </w:r>
      <w:r>
        <w:rPr>
          <w:rFonts w:hint="eastAsia" w:ascii="仿宋_GB2312" w:hAnsi="仿宋_GB2312" w:eastAsia="仿宋_GB2312" w:cs="仿宋_GB2312"/>
          <w:color w:val="auto"/>
          <w:spacing w:val="-10"/>
          <w:sz w:val="32"/>
          <w:szCs w:val="32"/>
          <w:highlight w:val="none"/>
          <w:lang w:val="en-US" w:eastAsia="zh-CN"/>
        </w:rPr>
        <w:t>钦州市钦南区海特水泥制品厂</w:t>
      </w:r>
      <w:r>
        <w:rPr>
          <w:rFonts w:hint="default" w:ascii="仿宋_GB2312" w:hAnsi="仿宋_GB2312" w:eastAsia="仿宋_GB2312" w:cs="仿宋_GB2312"/>
          <w:color w:val="auto"/>
          <w:spacing w:val="-10"/>
          <w:sz w:val="32"/>
          <w:szCs w:val="32"/>
          <w:highlight w:val="none"/>
          <w:lang w:val="en-US" w:eastAsia="zh-CN"/>
        </w:rPr>
        <w:t>支付运输服务费（含税）51,815.00元，换算成不含税金额为47,536.70元。上述应税收入合计6,023,448.52元。根据《中华人民共和国增值税暂行条例 》第一条、第二条、第四条、第五条、第六条、第八条、第十条以及《财政部 税务总局 海关总署关于深化增值税改革有关政策的公告》(财政部 税务总局 海关总署公告2019年39号)第一条的规定，</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2020年应纳税额为0.00元，年末增值税期末留抵税额应为246,082.52元。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4.</w:t>
      </w:r>
      <w:r>
        <w:rPr>
          <w:rFonts w:hint="default" w:ascii="仿宋_GB2312" w:hAnsi="仿宋_GB2312" w:eastAsia="仿宋_GB2312" w:cs="仿宋_GB2312"/>
          <w:color w:val="auto"/>
          <w:spacing w:val="-10"/>
          <w:sz w:val="32"/>
          <w:szCs w:val="32"/>
          <w:highlight w:val="none"/>
          <w:lang w:val="en-US" w:eastAsia="zh-CN"/>
        </w:rPr>
        <w:t>2021年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2021年已申报增值税不含税收入8,558,465.95元，增值税销项税额770,261.84元，进项税额447,397.47元，上期留抵税额256,366.65元，期末留抵税额4,344.45元，应纳增值税税额70,842.17元，已申报缴纳增值税0.00元，累计已产生欠缴增值税70,842.17元。2023年以增值税期末留抵税额抵减2021年5月和8月所属期欠缴增值税合计70,842.17元，滞纳金29,773.74元，并于2023年所属期作进项转出100,615.91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2021年开展国内道路货物运输业务，取得开票收入（不含税）8,473,784.29元；自查调增2021年未开票收入（不含税）84,681.66元；</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2021年通过个人银行账户收取广西开鑫建材有限公司支付运输服务费（含税）5,980.00元，（其中已申报收入4,144.00元；未申报收入1,836.00元，换算成不含税收入为1,684.40元）；通过广盛和租赁部收取运输服务费（含税）6,292.00元，换算成不含税收入为5,772.48元。上述应税收入合计8,565,922.83元。根据《中华人民共和国增值税暂行条例 》第一条、第二条、第四条、第五条、第六条、第八条、第十条以及《财政部 税务总局 海关总署关于深化增值税改革有关政策的公告》(财政部 税务总局 海关总署公告2019年39号)第一条的规定，</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2021年应纳税额为81,126.30元，2023年以增值税期末留抵税额抵减欠缴增值税合计70,842.17元，抵减后少申报增值税10,284.13元，2021年末期末留抵税额应为3,673.33元。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5.</w:t>
      </w:r>
      <w:r>
        <w:rPr>
          <w:rFonts w:hint="default" w:ascii="仿宋_GB2312" w:hAnsi="仿宋_GB2312" w:eastAsia="仿宋_GB2312" w:cs="仿宋_GB2312"/>
          <w:color w:val="auto"/>
          <w:spacing w:val="-10"/>
          <w:sz w:val="32"/>
          <w:szCs w:val="32"/>
          <w:highlight w:val="none"/>
          <w:lang w:val="en-US" w:eastAsia="zh-CN"/>
        </w:rPr>
        <w:t>2022年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2022年已申报增值税不含税收入7,048,104.00 元，增值税销项税额639,982.97元，进项税额622,266.67元，上期留抵税额4,344.45元，期末留抵税额198.56元，应纳增值税税额13,570.41元，2025年4月以增值税期末留抵税额抵减2022所属期欠缴增值税13,570.41元以及相应滞纳金，并于2025年4月所属期作进项转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2022年开展国内道路货物运输业务，取得开票收入（不含税）7,045,043.45元；自查调增2022年未开票收入（不含税）3,060.55元；</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2022年通过个人银行账户收取广西开鑫建材有限公司支付的运输服务费（含税）7,860.00元，（其中已申报收入3,336.00元；未申报收入4,524.00元，换算成不含税收入为4,150.46元）；通过广盛和租赁部收取运输服务费（含税）2,099,228.95元，换算成不含税收入为1,925,898.12元。上述应税收入合计8,978,152.58元。根据《中华人民共和国增值税暂行条例 》第一条、第二条、第四条、第五条、第六条、第八条、第十条以及《财政部 税务总局 海关总署关于深化增值税改革有关政策的公告》(财政部 税务总局 海关总署公告2019年39号)第一条的规定，</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2022年应纳税额为187,747.34元，2025年4月以增值税期末留抵税额抵减欠缴增值税13,570.41元，抵减后少申报增值税174,176.93元，2022年末期末留抵税额应为198.56元。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6.</w:t>
      </w:r>
      <w:r>
        <w:rPr>
          <w:rFonts w:hint="default" w:ascii="仿宋_GB2312" w:hAnsi="仿宋_GB2312" w:eastAsia="仿宋_GB2312" w:cs="仿宋_GB2312"/>
          <w:color w:val="auto"/>
          <w:spacing w:val="-10"/>
          <w:sz w:val="32"/>
          <w:szCs w:val="32"/>
          <w:highlight w:val="none"/>
          <w:lang w:val="en-US" w:eastAsia="zh-CN"/>
        </w:rPr>
        <w:t>2023年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2023年已申报增值税不含税收入6,309,586.40元，增值税销项税额567,862.81 元，进项税额747,924.64元，上期留抵税额198.56元，进项税额转出100,615.91元，期末留抵税额79,644.48元，应纳增值税税额0.00元，已申报缴纳增值税0.00元。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2023年开展国内道路货物运输业务，取得开票收入（不含税）6,309,586.40元；</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2023年通过广盛和租赁部收取运输服务费（含税）1,871,272.00元，换算成不含税收入为1,716,763.30元。上述应税收入合计8,026,349.70元。根据《中华人民共和国增值税暂行条例 》第一条、第二条、第四条、第五条、第六条、第八条、第十条以及《财政部 税务总局 海关总署关于深化增值税改革有关政策的公告》(财政部 税务总局 海关总署公告2019年39号)第一条的规定，</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2023年应纳税额为87,760.81元，已申报缴纳增值税0.00元，少申报增值税87,760.81元，年末增值税期末留抵税额应为12,698.02元。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7.</w:t>
      </w:r>
      <w:r>
        <w:rPr>
          <w:rFonts w:hint="default" w:ascii="仿宋_GB2312" w:hAnsi="仿宋_GB2312" w:eastAsia="仿宋_GB2312" w:cs="仿宋_GB2312"/>
          <w:color w:val="auto"/>
          <w:spacing w:val="-10"/>
          <w:sz w:val="32"/>
          <w:szCs w:val="32"/>
          <w:highlight w:val="none"/>
          <w:lang w:val="en-US" w:eastAsia="zh-CN"/>
        </w:rPr>
        <w:t>2024年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2024年已申报增值税不含税收入609,168.12元，增值税销项税额62,329.57元，进项税额44,375.60元，上期留抵税额79,644.48元，期末留抵税额61,690.51元，应纳增值税税额0.00元，已申报缴纳增值税0.00元，已产生的欠缴增值税余额为13,570.41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2024年开展国内道路货物运输业务，取得开票收入（不含税）421,557.50元，出售固定资产（混凝土搅拌车）取得未开票收入（不含税）187,610.62元；</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2024年通过广盛和租赁部收取运输服务费（含税）1,491,560.34元，换算成不含税收入为1,368,403.98元。上述应税收入合计1,977,572.10元。根据《中华人民共和国增值税暂行条例 》第一条、第二条、第四条、第五条、第六条、第八条、第十条以及《财政部 税务总局 海关总署关于深化增值税改革有关政策的公告》(财政部 税务总局 海关总署公告2019年39号)第一条的规定，</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2024年应纳税额128,412.31元，已申报缴纳增值税0.00元，少申报增值税128,412.31元，年末增值税期末留抵税额应为0.00元。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综上，</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2018～2024年少申报缴纳增值税400,634.18元，2024年增值税期末留抵税额应调减61,690.51元，调减后增值税期末留抵税额为0.00元。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（二）</w:t>
      </w:r>
      <w:r>
        <w:rPr>
          <w:rFonts w:hint="default" w:ascii="仿宋_GB2312" w:hAnsi="仿宋_GB2312" w:eastAsia="仿宋_GB2312" w:cs="仿宋_GB2312"/>
          <w:color w:val="auto"/>
          <w:spacing w:val="-10"/>
          <w:sz w:val="32"/>
          <w:szCs w:val="32"/>
          <w:highlight w:val="none"/>
          <w:lang w:val="en-US" w:eastAsia="zh-CN"/>
        </w:rPr>
        <w:t>城市维护建设税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1.</w:t>
      </w:r>
      <w:r>
        <w:rPr>
          <w:rFonts w:hint="default" w:ascii="仿宋_GB2312" w:hAnsi="仿宋_GB2312" w:eastAsia="仿宋_GB2312" w:cs="仿宋_GB2312"/>
          <w:color w:val="auto"/>
          <w:spacing w:val="-10"/>
          <w:sz w:val="32"/>
          <w:szCs w:val="32"/>
          <w:highlight w:val="none"/>
          <w:lang w:val="en-US" w:eastAsia="zh-CN"/>
        </w:rPr>
        <w:t>2021年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2021年应申报缴纳增值税81,126.30元。根据《中华人民共和国城市维护建设税暂行条例》（国发〔1985〕19号）第二条、第三条、第四条以及《中华人民共和国城市维护建设税法》第一条、第二条、第四条、第五条、第七条、第十一条的规定，</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 xml:space="preserve"> 2021年应按7%税率申报缴纳城市维护建设税81,126.30×7%＝5,678.84元, 已申报缴纳4,958.95元，少申报缴纳719.89元。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2.</w:t>
      </w:r>
      <w:r>
        <w:rPr>
          <w:rFonts w:hint="default" w:ascii="仿宋_GB2312" w:hAnsi="仿宋_GB2312" w:eastAsia="仿宋_GB2312" w:cs="仿宋_GB2312"/>
          <w:color w:val="auto"/>
          <w:spacing w:val="-10"/>
          <w:sz w:val="32"/>
          <w:szCs w:val="32"/>
          <w:highlight w:val="none"/>
          <w:lang w:val="en-US" w:eastAsia="zh-CN"/>
        </w:rPr>
        <w:t>2022年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2022年应申报缴纳增值税187,747.34元。根据《中华人民共和国城市维护建设税法》第一条、第二条、第四条、第五条、第七条以及《广西壮族自治区财政厅国家税务总局广西壮族自治区税务局关于明确我区小微企业等纳税人“六税两费”减征幅度的通知》（桂财税〔2022〕10号）第一条的规定，</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 xml:space="preserve"> 2022年应按7%税率减半征收申报缴纳城市维护建设税187,747.34×7%×50%＝6,571.17元, 已申报缴纳0.00元，少申报缴纳6,571.17元。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3.</w:t>
      </w:r>
      <w:r>
        <w:rPr>
          <w:rFonts w:hint="default" w:ascii="仿宋_GB2312" w:hAnsi="仿宋_GB2312" w:eastAsia="仿宋_GB2312" w:cs="仿宋_GB2312"/>
          <w:color w:val="auto"/>
          <w:spacing w:val="-10"/>
          <w:sz w:val="32"/>
          <w:szCs w:val="32"/>
          <w:highlight w:val="none"/>
          <w:lang w:val="en-US" w:eastAsia="zh-CN"/>
        </w:rPr>
        <w:t>2023年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2023年应申报缴纳增值税87,760.81元。根据《中华人民共和国城市维护建设税法》第一条、第二条、第四条、第五条、第七条以及《广西壮族自治区财政厅国家税务总局广西壮族自治区税务局关于明确我区小微企业等纳税人“六税两费”减征幅度的通知》（桂财税〔2022〕10号）第一条的规定，</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 xml:space="preserve"> 2023年应按7%税率减半征收申报缴纳城市维护建设税87,760.81×7%×50%＝3,071.63元, 已申报缴纳0.00元，少申报缴纳3,071.63元。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4.</w:t>
      </w:r>
      <w:r>
        <w:rPr>
          <w:rFonts w:hint="default" w:ascii="仿宋_GB2312" w:hAnsi="仿宋_GB2312" w:eastAsia="仿宋_GB2312" w:cs="仿宋_GB2312"/>
          <w:color w:val="auto"/>
          <w:spacing w:val="-10"/>
          <w:sz w:val="32"/>
          <w:szCs w:val="32"/>
          <w:highlight w:val="none"/>
          <w:lang w:val="en-US" w:eastAsia="zh-CN"/>
        </w:rPr>
        <w:t>2024年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2024年应申报缴纳增值税128,412.31元。根据《中华人民共和国城市维护建设税法》第一条、第二条、第四条、第五条、第七条以及《广西壮族自治区财政厅国家税务总局广西壮族自治区税务局关于明确我区小微企业等纳税人“六税两费”减征幅度的通知》（桂财税〔2022〕10号）第一条的规定，</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 xml:space="preserve"> 2024年应按7%税率减半征收申报缴纳城市维护建设税128,412.31×7%×50%＝4,494.43元, 已申报缴纳0.00元，少申报缴纳4,494.43元。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综上，</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w:t>
      </w:r>
      <w:r>
        <w:rPr>
          <w:rFonts w:hint="eastAsia" w:ascii="仿宋_GB2312" w:hAnsi="仿宋_GB2312" w:eastAsia="仿宋_GB2312" w:cs="仿宋_GB2312"/>
          <w:color w:val="auto"/>
          <w:spacing w:val="-10"/>
          <w:sz w:val="32"/>
          <w:szCs w:val="32"/>
          <w:highlight w:val="none"/>
          <w:lang w:val="en-US" w:eastAsia="zh-CN"/>
        </w:rPr>
        <w:t>21</w:t>
      </w:r>
      <w:r>
        <w:rPr>
          <w:rFonts w:hint="default" w:ascii="仿宋_GB2312" w:hAnsi="仿宋_GB2312" w:eastAsia="仿宋_GB2312" w:cs="仿宋_GB2312"/>
          <w:color w:val="auto"/>
          <w:spacing w:val="-10"/>
          <w:sz w:val="32"/>
          <w:szCs w:val="32"/>
          <w:highlight w:val="none"/>
          <w:lang w:val="en-US" w:eastAsia="zh-CN"/>
        </w:rPr>
        <w:t>年～2024年少申报缴纳城市维护建设税14,857.12元。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（三）</w:t>
      </w:r>
      <w:r>
        <w:rPr>
          <w:rFonts w:hint="default" w:ascii="仿宋_GB2312" w:hAnsi="仿宋_GB2312" w:eastAsia="仿宋_GB2312" w:cs="仿宋_GB2312"/>
          <w:color w:val="auto"/>
          <w:spacing w:val="-10"/>
          <w:sz w:val="32"/>
          <w:szCs w:val="32"/>
          <w:highlight w:val="none"/>
          <w:lang w:val="en-US" w:eastAsia="zh-CN"/>
        </w:rPr>
        <w:t>教育费附加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1.</w:t>
      </w:r>
      <w:r>
        <w:rPr>
          <w:rFonts w:hint="default" w:ascii="仿宋_GB2312" w:hAnsi="仿宋_GB2312" w:eastAsia="仿宋_GB2312" w:cs="仿宋_GB2312"/>
          <w:color w:val="auto"/>
          <w:spacing w:val="-10"/>
          <w:sz w:val="32"/>
          <w:szCs w:val="32"/>
          <w:highlight w:val="none"/>
          <w:lang w:val="en-US" w:eastAsia="zh-CN"/>
        </w:rPr>
        <w:t>2021年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2021年应申报缴纳增值税81,126.30元。根据《征收教育费附加的暂行规定》（国发〔1986〕50号）第二条以及《国务院关于修改〈征收教育费附加的暂行规定〉的决定（2005）》（国务院令第448号）的规定，2021年应按3%征收率申报缴纳教育费附加81,126.30×3%＝2,433.79元，已申报缴纳2,125.27元，少申报缴纳308.52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2.</w:t>
      </w:r>
      <w:r>
        <w:rPr>
          <w:rFonts w:hint="default" w:ascii="仿宋_GB2312" w:hAnsi="仿宋_GB2312" w:eastAsia="仿宋_GB2312" w:cs="仿宋_GB2312"/>
          <w:color w:val="auto"/>
          <w:spacing w:val="-10"/>
          <w:sz w:val="32"/>
          <w:szCs w:val="32"/>
          <w:highlight w:val="none"/>
          <w:lang w:val="en-US" w:eastAsia="zh-CN"/>
        </w:rPr>
        <w:t>2022年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2022年应申报缴纳增值税187,747.34元。根据《征收教育费附加的暂行规定》（国发〔1986〕50号）第二条，《国务院关于修改〈征收教育费附加的暂行规定〉的决定（2005）》（国务院令第448号）以及《广西壮族自治区财政厅国家税务总局广西壮族自治区税务局关于明确我区小微企业等纳税人“六税两费”减征幅度的通知》（桂财税〔2022〕10号）第一条的规定， 2022年应按3%征收率减半征收申报缴纳教育费附加187,747.34×3%×50%＝2,816.22元，已申报缴纳0.00元，少申报缴纳2,816.22元。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3.</w:t>
      </w:r>
      <w:r>
        <w:rPr>
          <w:rFonts w:hint="default" w:ascii="仿宋_GB2312" w:hAnsi="仿宋_GB2312" w:eastAsia="仿宋_GB2312" w:cs="仿宋_GB2312"/>
          <w:color w:val="auto"/>
          <w:spacing w:val="-10"/>
          <w:sz w:val="32"/>
          <w:szCs w:val="32"/>
          <w:highlight w:val="none"/>
          <w:lang w:val="en-US" w:eastAsia="zh-CN"/>
        </w:rPr>
        <w:t>2023年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2023年应申报缴纳增值税87,760.81元。根据《征收教育费附加的暂行规定》（国发〔1986〕50号）第二条，《国务院关于修改〈征收教育费附加的暂行规定〉的决定（2005）》（国务院令第448号）以及《广西壮族自治区财政厅国家税务总局广西壮族自治区税务局关于明确我区小微企业等纳税人“六税两费”减征幅度的通知》（桂财税〔2022〕10号）第一条的规定，2023年应按3%征收率减半征收申报缴纳教育费附加87,760.81×3%×50%＝1,316.42元，已申报缴纳0.00元，少申报缴纳1,316.42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4.</w:t>
      </w:r>
      <w:r>
        <w:rPr>
          <w:rFonts w:hint="default" w:ascii="仿宋_GB2312" w:hAnsi="仿宋_GB2312" w:eastAsia="仿宋_GB2312" w:cs="仿宋_GB2312"/>
          <w:color w:val="auto"/>
          <w:spacing w:val="-10"/>
          <w:sz w:val="32"/>
          <w:szCs w:val="32"/>
          <w:highlight w:val="none"/>
          <w:lang w:val="en-US" w:eastAsia="zh-CN"/>
        </w:rPr>
        <w:t>2024年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2024年应申报缴纳增值税128,412.31元。根据《征收教育费附加的暂行规定》（国发〔1986〕50号）第二条，《国务院关于修改〈征收教育费附加的暂行规定〉的决定（2005）》（国务院令第448号）以及《广西壮族自治区财政厅国家税务总局广西壮族自治区税务局关于明确我区小微企业等纳税人“六税两费”减征幅度的通知》（桂财税〔2022〕10号）第一条的规定，2024年应按3%征收率减半征收申报缴纳教育费附加128,412.31×3%×50%＝1,926.18元，已申报缴纳0.00元，少申报缴纳1,926.18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综上，</w:t>
      </w:r>
      <w:r>
        <w:rPr>
          <w:rFonts w:hint="eastAsia" w:ascii="仿宋_GB2312" w:hAnsi="仿宋_GB2312" w:eastAsia="仿宋_GB2312" w:cs="仿宋_GB2312"/>
          <w:color w:val="auto"/>
          <w:spacing w:val="-10"/>
          <w:sz w:val="32"/>
          <w:szCs w:val="32"/>
          <w:highlight w:val="none"/>
          <w:lang w:val="en-US" w:eastAsia="zh-CN"/>
        </w:rPr>
        <w:t>你单位2021年</w:t>
      </w:r>
      <w:r>
        <w:rPr>
          <w:rFonts w:hint="default" w:ascii="仿宋_GB2312" w:hAnsi="仿宋_GB2312" w:eastAsia="仿宋_GB2312" w:cs="仿宋_GB2312"/>
          <w:color w:val="auto"/>
          <w:spacing w:val="-10"/>
          <w:sz w:val="32"/>
          <w:szCs w:val="32"/>
          <w:highlight w:val="none"/>
          <w:lang w:val="en-US" w:eastAsia="zh-CN"/>
        </w:rPr>
        <w:t>～2024年少申报缴纳教育费附加6,367.34元。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（四）</w:t>
      </w:r>
      <w:r>
        <w:rPr>
          <w:rFonts w:hint="default" w:ascii="仿宋_GB2312" w:hAnsi="仿宋_GB2312" w:eastAsia="仿宋_GB2312" w:cs="仿宋_GB2312"/>
          <w:color w:val="auto"/>
          <w:spacing w:val="-10"/>
          <w:sz w:val="32"/>
          <w:szCs w:val="32"/>
          <w:highlight w:val="none"/>
          <w:lang w:val="en-US" w:eastAsia="zh-CN"/>
        </w:rPr>
        <w:t>地方教育附加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1.</w:t>
      </w:r>
      <w:r>
        <w:rPr>
          <w:rFonts w:hint="default" w:ascii="仿宋_GB2312" w:hAnsi="仿宋_GB2312" w:eastAsia="仿宋_GB2312" w:cs="仿宋_GB2312"/>
          <w:color w:val="auto"/>
          <w:spacing w:val="-10"/>
          <w:sz w:val="32"/>
          <w:szCs w:val="32"/>
          <w:highlight w:val="none"/>
          <w:lang w:val="en-US" w:eastAsia="zh-CN"/>
        </w:rPr>
        <w:t>2021年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 xml:space="preserve">2021年应申报缴纳增值税81,126.30元。根据《广西壮族自治区人民政府关于印发广西壮族自治区地方教育附加征收使用管理办法的通知》（桂政发〔2004〕1号）第五条第一项和《关于调整我区地方教育附加征收标准有关问题的通知》（桂财综〔2011〕13号）第一条、第三条的规定，2021年应按2%征收率申报缴纳地方教育附加81,126.30 ×2%＝1,622.53元，已申报缴纳1,416.85元，少申报缴纳205.68元。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2.</w:t>
      </w:r>
      <w:r>
        <w:rPr>
          <w:rFonts w:hint="default" w:ascii="仿宋_GB2312" w:hAnsi="仿宋_GB2312" w:eastAsia="仿宋_GB2312" w:cs="仿宋_GB2312"/>
          <w:color w:val="auto"/>
          <w:spacing w:val="-10"/>
          <w:sz w:val="32"/>
          <w:szCs w:val="32"/>
          <w:highlight w:val="none"/>
          <w:lang w:val="en-US" w:eastAsia="zh-CN"/>
        </w:rPr>
        <w:t>2022年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 xml:space="preserve">2022年应申报缴纳增值税187,747.34元。根据《广西壮族自治区人民政府关于印发广西壮族自治区地方教育附加征收使用管理办法的通知》（桂政发〔2004〕1号）第五条第一项，《关于调整我区地方教育附加征收标准有关问题的通知》（桂财综〔2011〕13号）第一条、第三条以及《广西壮族自治区财政厅国家税务总局广西壮族自治区税务局关于明确我区小微企业等纳税人“六税两费”减征幅度的通知》（桂财税〔2022〕10号）第一条的规定，2022年应按2%征收率减半征收申报缴纳地方教育附加187,747.34×2%×50%＝1,877.47元，已申报缴纳0.00元，少申报缴纳1,877.47元。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3.</w:t>
      </w:r>
      <w:r>
        <w:rPr>
          <w:rFonts w:hint="default" w:ascii="仿宋_GB2312" w:hAnsi="仿宋_GB2312" w:eastAsia="仿宋_GB2312" w:cs="仿宋_GB2312"/>
          <w:color w:val="auto"/>
          <w:spacing w:val="-10"/>
          <w:sz w:val="32"/>
          <w:szCs w:val="32"/>
          <w:highlight w:val="none"/>
          <w:lang w:val="en-US" w:eastAsia="zh-CN"/>
        </w:rPr>
        <w:t>2023年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 xml:space="preserve">2023年应申报缴纳增值税87,760.81元。根据《广西壮族自治区人民政府关于印发广西壮族自治区地方教育附加征收使用管理办法的通知》（桂政发〔2004〕1号）第五条第一项，《关于调整我区地方教育附加征收标准有关问题的通知》（桂财综〔2011〕13号）第一条、第三条以及《广西壮族自治区财政厅国家税务总局广西壮族自治区税务局关于明确我区小微企业等纳税人“六税两费”减征幅度的通知》（桂财税〔2022〕10号）第一条的规定，2023年应按2%征收率减半征收申报缴纳地方教育附加87,760.81×2%×50%＝877.60元，已申报缴纳0.00元，少申报缴纳877.60元。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4.</w:t>
      </w:r>
      <w:r>
        <w:rPr>
          <w:rFonts w:hint="default" w:ascii="仿宋_GB2312" w:hAnsi="仿宋_GB2312" w:eastAsia="仿宋_GB2312" w:cs="仿宋_GB2312"/>
          <w:color w:val="auto"/>
          <w:spacing w:val="-10"/>
          <w:sz w:val="32"/>
          <w:szCs w:val="32"/>
          <w:highlight w:val="none"/>
          <w:lang w:val="en-US" w:eastAsia="zh-CN"/>
        </w:rPr>
        <w:t>2024年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 xml:space="preserve">2024年应申报缴纳增值税128,412.31元。根据《广西壮族自治区人民政府关于印发广西壮族自治区地方教育附加征收使用管理办法的通知》（桂政发〔2004〕1号）第五条第一项，《关于调整我区地方教育附加征收标准有关问题的通知》（桂财综〔2011〕13号）第一条、第三条以及《广西壮族自治区财政厅国家税务总局广西壮族自治区税务局关于明确我区小微企业等纳税人“六税两费”减征幅度的通知》（桂财税〔2022〕10号）第一条的规定，2022年应按2%征收率减半征收申报缴纳地方教育附加128,412.31×2%×50%＝1,284.12元，已申报缴纳0.00元，少申报缴纳1,284.12元。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综上，</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w:t>
      </w:r>
      <w:r>
        <w:rPr>
          <w:rFonts w:hint="eastAsia" w:ascii="仿宋_GB2312" w:hAnsi="仿宋_GB2312" w:eastAsia="仿宋_GB2312" w:cs="仿宋_GB2312"/>
          <w:color w:val="auto"/>
          <w:spacing w:val="-10"/>
          <w:sz w:val="32"/>
          <w:szCs w:val="32"/>
          <w:highlight w:val="none"/>
          <w:lang w:val="en-US" w:eastAsia="zh-CN"/>
        </w:rPr>
        <w:t>21</w:t>
      </w:r>
      <w:r>
        <w:rPr>
          <w:rFonts w:hint="default" w:ascii="仿宋_GB2312" w:hAnsi="仿宋_GB2312" w:eastAsia="仿宋_GB2312" w:cs="仿宋_GB2312"/>
          <w:color w:val="auto"/>
          <w:spacing w:val="-10"/>
          <w:sz w:val="32"/>
          <w:szCs w:val="32"/>
          <w:highlight w:val="none"/>
          <w:lang w:val="en-US" w:eastAsia="zh-CN"/>
        </w:rPr>
        <w:t>～2024年少申报缴纳地方教育附加4,244.87元。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（五）</w:t>
      </w:r>
      <w:r>
        <w:rPr>
          <w:rFonts w:hint="default" w:ascii="仿宋_GB2312" w:hAnsi="仿宋_GB2312" w:eastAsia="仿宋_GB2312" w:cs="仿宋_GB2312"/>
          <w:color w:val="auto"/>
          <w:spacing w:val="-10"/>
          <w:sz w:val="32"/>
          <w:szCs w:val="32"/>
          <w:highlight w:val="none"/>
          <w:lang w:val="en-US" w:eastAsia="zh-CN"/>
        </w:rPr>
        <w:t>水利建设专项收入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2018～2024年的营业收入分别为1,898,137.07元、5,728,560.73元、6,023,448.52元8,565,922.83元（其中2021年1-6月4,778,955.63元、2021年7-12月3,786,967.20元）、8,978,152.58元（其中2022年1-3月3,225,349.86元、2022年4-12月5,752,802.72 元）、8,026,349.70元、1,977,572.10元。根据《广西壮族自治区财政厅 广西壮族自治区发展和改革委会员 广西壮族自治区水利厅关于印发〈广西壮族自治区水利建设基金筹集和使用管理实施细则〉的通知》（桂财综〔2012〕18号）第五条、第六条第一项、第七条第一项、第八条第一项，《广西壮族自治区财政厅 广西壮族自治区发展和改革委会员 广西壮族自治区水利厅关于广西水利建设基金征收管理有关政策问题的补充通知》（桂财综〔2012〕79号）第三条、第七条，《广西壮族自治区财政厅 广西壮族自治区水利厅关于减征地方水利建设基金的通知》（桂财税〔2017〕32号）《广西壮族自治区财政厅关于暂停征收涉企地方水利建设基金的通知》（桂财税〔2018〕19号）第一条，《广西壮族自治区财政厅关于地方水利建设基金有关政策的通知》（桂财税〔2021〕10号）第一条，《广西壮族自治区财政厅关于明确地方水利建设基金优惠政策的通知》（桂财规〔2022〕1号）第一条、第二条，《广西壮族自治区财政厅关于免征地方水利建设基金有关事项的通知》（桂财税〔2022〕11号）第一条的规定，</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2018～2024年应缴水利建设专项收入情况如下：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1.你单位</w:t>
      </w:r>
      <w:r>
        <w:rPr>
          <w:rFonts w:hint="default" w:ascii="仿宋_GB2312" w:hAnsi="仿宋_GB2312" w:eastAsia="仿宋_GB2312" w:cs="仿宋_GB2312"/>
          <w:color w:val="auto"/>
          <w:spacing w:val="-10"/>
          <w:sz w:val="32"/>
          <w:szCs w:val="32"/>
          <w:highlight w:val="none"/>
          <w:lang w:val="en-US" w:eastAsia="zh-CN"/>
        </w:rPr>
        <w:t>2018年6月1日～2020年12月31日暂停征收水利建设专项收入。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2.你单位</w:t>
      </w:r>
      <w:r>
        <w:rPr>
          <w:rFonts w:hint="default" w:ascii="仿宋_GB2312" w:hAnsi="仿宋_GB2312" w:eastAsia="仿宋_GB2312" w:cs="仿宋_GB2312"/>
          <w:color w:val="auto"/>
          <w:spacing w:val="-10"/>
          <w:sz w:val="32"/>
          <w:szCs w:val="32"/>
          <w:highlight w:val="none"/>
          <w:lang w:val="en-US" w:eastAsia="zh-CN"/>
        </w:rPr>
        <w:t>2021年1月1日～2021年6月30日所属期水利建设专项收入；2021年7月1日～2021年12月31日应按1‰征收率减半征收缴纳水利建设专项收入3,786,967.20×1‰×0.5=1,893.48元，已缴纳1,866.19元，少申报缴纳27.29元。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3.你单位</w:t>
      </w:r>
      <w:r>
        <w:rPr>
          <w:rFonts w:hint="default" w:ascii="仿宋_GB2312" w:hAnsi="仿宋_GB2312" w:eastAsia="仿宋_GB2312" w:cs="仿宋_GB2312"/>
          <w:color w:val="auto"/>
          <w:spacing w:val="-10"/>
          <w:sz w:val="32"/>
          <w:szCs w:val="32"/>
          <w:highlight w:val="none"/>
          <w:lang w:val="en-US" w:eastAsia="zh-CN"/>
        </w:rPr>
        <w:t>2022年1月1日～2022年12月31日免征地方水利建设基金。</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已申报缴纳1,581.89元，多申报缴纳1,581.89元。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4.</w:t>
      </w:r>
      <w:r>
        <w:rPr>
          <w:rFonts w:hint="default" w:ascii="仿宋_GB2312" w:hAnsi="仿宋_GB2312" w:eastAsia="仿宋_GB2312" w:cs="仿宋_GB2312"/>
          <w:color w:val="auto"/>
          <w:spacing w:val="-10"/>
          <w:sz w:val="32"/>
          <w:szCs w:val="32"/>
          <w:highlight w:val="none"/>
          <w:lang w:val="en-US" w:eastAsia="zh-CN"/>
        </w:rPr>
        <w:t>2023年1月1日～2024年12月31日免征水利建设专项收入。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综上，</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2018～2024年多申报缴纳水利建设专项收入1,554.60元。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（六）</w:t>
      </w:r>
      <w:r>
        <w:rPr>
          <w:rFonts w:hint="default" w:ascii="仿宋_GB2312" w:hAnsi="仿宋_GB2312" w:eastAsia="仿宋_GB2312" w:cs="仿宋_GB2312"/>
          <w:color w:val="auto"/>
          <w:spacing w:val="-10"/>
          <w:sz w:val="32"/>
          <w:szCs w:val="32"/>
          <w:highlight w:val="none"/>
          <w:lang w:val="en-US" w:eastAsia="zh-CN"/>
        </w:rPr>
        <w:t xml:space="preserve">印花税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1.</w:t>
      </w:r>
      <w:r>
        <w:rPr>
          <w:rFonts w:hint="default" w:ascii="仿宋_GB2312" w:hAnsi="仿宋_GB2312" w:eastAsia="仿宋_GB2312" w:cs="仿宋_GB2312"/>
          <w:color w:val="auto"/>
          <w:spacing w:val="-10"/>
          <w:sz w:val="32"/>
          <w:szCs w:val="32"/>
          <w:highlight w:val="none"/>
          <w:lang w:val="en-US" w:eastAsia="zh-CN"/>
        </w:rPr>
        <w:t>2018年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2018年发生国内道路货物运输合同金额为1,890,233.43元，2018年11月发生资金账簿金额为1,790,000.00元。根据《中华人民共和国印花税暂行条例》第一条、第二条、第三条、第七条以及附件《印花税税目税率表》，《财政部 税务总局关于对营业账簿减免印花税的通知》（财税〔2018〕50号）的规定，</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2018年应申报缴纳印花税1,890,233.43×0.05%+1790000.00×5%/2=1,392.62元，已申报缴纳447.50元，少申报缴纳945.12元。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2.</w:t>
      </w:r>
      <w:r>
        <w:rPr>
          <w:rFonts w:hint="default" w:ascii="仿宋_GB2312" w:hAnsi="仿宋_GB2312" w:eastAsia="仿宋_GB2312" w:cs="仿宋_GB2312"/>
          <w:color w:val="auto"/>
          <w:spacing w:val="-10"/>
          <w:sz w:val="32"/>
          <w:szCs w:val="32"/>
          <w:highlight w:val="none"/>
          <w:lang w:val="en-US" w:eastAsia="zh-CN"/>
        </w:rPr>
        <w:t>2019年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2019年发生国内道路货物运输合同金额为5,670,611.19元。根据《中华人民共和国印花税暂行条例》第一条、第二条、第三条、第七条以及附件《印花税税目税率表》的规定，</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2019年应申报缴纳印花税5,670,611.19×0.05%=2,835.31元，已申报缴纳0.00元，少申报缴纳2,835.31元。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3.</w:t>
      </w:r>
      <w:r>
        <w:rPr>
          <w:rFonts w:hint="default" w:ascii="仿宋_GB2312" w:hAnsi="仿宋_GB2312" w:eastAsia="仿宋_GB2312" w:cs="仿宋_GB2312"/>
          <w:color w:val="auto"/>
          <w:spacing w:val="-10"/>
          <w:sz w:val="32"/>
          <w:szCs w:val="32"/>
          <w:highlight w:val="none"/>
          <w:lang w:val="en-US" w:eastAsia="zh-CN"/>
        </w:rPr>
        <w:t>2020年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2020年发生国内道路货物运输合同金额5,975,911.82元。根据《中华人民共和国印花税暂行条例》第一条、第二条、第三条、第七条以及附件《印花税税目税率表》的规定，</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2020年应申报缴纳印花税5,975,911.82×0.05%=2,987.90元，已申报缴纳0.00元，少申报缴纳2,987.90元。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4.</w:t>
      </w:r>
      <w:r>
        <w:rPr>
          <w:rFonts w:hint="default" w:ascii="仿宋_GB2312" w:hAnsi="仿宋_GB2312" w:eastAsia="仿宋_GB2312" w:cs="仿宋_GB2312"/>
          <w:color w:val="auto"/>
          <w:spacing w:val="-10"/>
          <w:sz w:val="32"/>
          <w:szCs w:val="32"/>
          <w:highlight w:val="none"/>
          <w:lang w:val="en-US" w:eastAsia="zh-CN"/>
        </w:rPr>
        <w:t>2021年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2021年发生国内道路货物运输合同金额为8,558,465.95元。根据《中华人民共和国印花税暂行条例》第一条、第二条、第三条、第七条以及附件《印花税税目税率表》的规定，</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2021年应申报缴纳印花税8,558,465.95×0.05%=4,279.20元，已申报缴纳0.00元，少申报缴纳4,279.20元。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5.</w:t>
      </w:r>
      <w:r>
        <w:rPr>
          <w:rFonts w:hint="default" w:ascii="仿宋_GB2312" w:hAnsi="仿宋_GB2312" w:eastAsia="仿宋_GB2312" w:cs="仿宋_GB2312"/>
          <w:color w:val="auto"/>
          <w:spacing w:val="-10"/>
          <w:sz w:val="32"/>
          <w:szCs w:val="32"/>
          <w:highlight w:val="none"/>
          <w:lang w:val="en-US" w:eastAsia="zh-CN"/>
        </w:rPr>
        <w:t>2022年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2022年发生国内道路货物运输合同金额为7,048,104.00元。根据《中华人民共和国印花税暂行条例》第一条、第二条、第三条、第七条以及附件《印花税税目税率表》，《中华人民共和国印花税法》（中华人民共和国主席令第八十九号）第一条、第二条、第四条、第五条第一款、第六条、第二十条以及附件《印花税税目税率表》，《广西壮族自治区财政厅国家税务总局广西壮族自治区税务局关于明确我区小微企业等纳税人“六税两费”减征幅度的通知》（桂财税〔2022〕10号）第一条的规定，</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2022年应申报缴纳印花税7,048,104.00×0.03%×0.5=1,057.22元，已申报缴纳0.00 元，少申报缴纳1,057.22元。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6.</w:t>
      </w:r>
      <w:r>
        <w:rPr>
          <w:rFonts w:hint="default" w:ascii="仿宋_GB2312" w:hAnsi="仿宋_GB2312" w:eastAsia="仿宋_GB2312" w:cs="仿宋_GB2312"/>
          <w:color w:val="auto"/>
          <w:spacing w:val="-10"/>
          <w:sz w:val="32"/>
          <w:szCs w:val="32"/>
          <w:highlight w:val="none"/>
          <w:lang w:val="en-US" w:eastAsia="zh-CN"/>
        </w:rPr>
        <w:t>2023年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2023年发生国内道路货物运输印花税应税金额为6,309,586.40元。根据《中华人民共和国印花税法》（中华人民共和国主席令第八十九号）第一条、第二条、第四条、第五条第一款、第六条、第二十条以及附件《印花税税目税率表》，《广西壮族自治区财政厅国家税务总局广西壮族自治区税务局关于明确我区小微企业等纳税人“六税两费”减征幅度的通知》（桂财税〔2022〕10号）第一条的规定，</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2023年应申报缴纳印花税6,309,586.40×0.03%×0.5=946.44元，已申报缴纳812.81元，少申报缴纳133.63元。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7.</w:t>
      </w:r>
      <w:r>
        <w:rPr>
          <w:rFonts w:hint="default" w:ascii="仿宋_GB2312" w:hAnsi="仿宋_GB2312" w:eastAsia="仿宋_GB2312" w:cs="仿宋_GB2312"/>
          <w:color w:val="auto"/>
          <w:spacing w:val="-10"/>
          <w:sz w:val="32"/>
          <w:szCs w:val="32"/>
          <w:highlight w:val="none"/>
          <w:lang w:val="en-US" w:eastAsia="zh-CN"/>
        </w:rPr>
        <w:t>2024年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2024年发生国内道路货物运输印花税应税金额为609,168.12元。根据《中华人民共和国印花税法》（中华人民共和国主席令第八十九号）第一条、第二条、第四条、第五条第一款、第六条、第二十条以及附件《印花税税目税率表》，《广西壮族自治区财政厅国家税务总局广西壮族自治区税务局关于明确我区小微企业等纳税人“六税两费”减征幅度的通知》（桂财税〔2022〕10号）第一条的规定，</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2024年应申报缴纳印花税609,168.12×0.03%×0.5=91.38元，已申报缴纳82.66元，少申报缴纳8.72元。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综上，</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2018～2024年合计少申报缴纳印花税12,247.10 元（其中2022年5月至2024年12月少申报缴纳的印花税1,199.57元）。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（七）</w:t>
      </w:r>
      <w:r>
        <w:rPr>
          <w:rFonts w:hint="default" w:ascii="仿宋_GB2312" w:hAnsi="仿宋_GB2312" w:eastAsia="仿宋_GB2312" w:cs="仿宋_GB2312"/>
          <w:color w:val="auto"/>
          <w:spacing w:val="-10"/>
          <w:sz w:val="32"/>
          <w:szCs w:val="32"/>
          <w:highlight w:val="none"/>
          <w:lang w:val="en-US" w:eastAsia="zh-CN"/>
        </w:rPr>
        <w:t>企业所得税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1.</w:t>
      </w:r>
      <w:r>
        <w:rPr>
          <w:rFonts w:hint="default" w:ascii="仿宋_GB2312" w:hAnsi="仿宋_GB2312" w:eastAsia="仿宋_GB2312" w:cs="仿宋_GB2312"/>
          <w:color w:val="auto"/>
          <w:spacing w:val="-10"/>
          <w:sz w:val="32"/>
          <w:szCs w:val="32"/>
          <w:highlight w:val="none"/>
          <w:lang w:val="en-US" w:eastAsia="zh-CN"/>
        </w:rPr>
        <w:t>2018年度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提供的2018年《中华人民共和国企业所得税年度纳税申报表（A类）》反映申报：营业收入1,862,733.40元、营业成本2,171,766.39元、税金及附加447.50元、管理费用198,269.01元、财务费用103,701.22元、营业利润-611,450.72元、营业外收入39,702.66元、利润总额-571,748.06元、纳税调整增加额3,562.00元、纳税调整后所得-568,186.06元，应纳所得税额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（1）</w:t>
      </w:r>
      <w:r>
        <w:rPr>
          <w:rFonts w:hint="default" w:ascii="仿宋_GB2312" w:hAnsi="仿宋_GB2312" w:eastAsia="仿宋_GB2312" w:cs="仿宋_GB2312"/>
          <w:color w:val="auto"/>
          <w:spacing w:val="-10"/>
          <w:sz w:val="32"/>
          <w:szCs w:val="32"/>
          <w:highlight w:val="none"/>
          <w:lang w:val="en-US" w:eastAsia="zh-CN"/>
        </w:rPr>
        <w:t>收入调整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2018年应申报营业收入1,898,137.07 元，2018年度汇算清缴自行申报营业收入1,862,733.40元，少申报营业收入35,403.67元。根据</w:t>
      </w:r>
      <w:bookmarkStart w:id="0" w:name="_GoBack"/>
      <w:bookmarkEnd w:id="0"/>
      <w:r>
        <w:rPr>
          <w:rFonts w:hint="default" w:ascii="仿宋_GB2312" w:hAnsi="仿宋_GB2312" w:eastAsia="仿宋_GB2312" w:cs="仿宋_GB2312"/>
          <w:color w:val="auto"/>
          <w:spacing w:val="-10"/>
          <w:sz w:val="32"/>
          <w:szCs w:val="32"/>
          <w:highlight w:val="none"/>
          <w:lang w:val="en-US" w:eastAsia="zh-CN"/>
        </w:rPr>
        <w:t>《中华人民共和国企业所得税法》（中华人民共和国主席令第63号）第五条的规定，应调增2018年营业收入35,403.67元。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综上，经过本次检查调整后，</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2018年度纳税调整后所得为-568,186.06+35,403.67= -532,782.39元，应纳所得税额0.00元，可结转以后年度弥补的亏损额合计532,782.39 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2.</w:t>
      </w:r>
      <w:r>
        <w:rPr>
          <w:rFonts w:hint="default" w:ascii="仿宋_GB2312" w:hAnsi="仿宋_GB2312" w:eastAsia="仿宋_GB2312" w:cs="仿宋_GB2312"/>
          <w:color w:val="auto"/>
          <w:spacing w:val="-10"/>
          <w:sz w:val="32"/>
          <w:szCs w:val="32"/>
          <w:highlight w:val="none"/>
          <w:lang w:val="en-US" w:eastAsia="zh-CN"/>
        </w:rPr>
        <w:t>2019年度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提供的2019年《中华人民共和国企业所得税年度纳税申报表（A类）》反映申报：营业收入5,541,562.67元、营业成本3,551,984.61元、销售费用244.80元、管理费用2,714,308.42元、财务费用-35,647.99元、营业利润-689,327.17元、营业外收入18,676.00元、营业外支出45,026.00元、利润总额-715,677.17元、纳税调整增加额53,088.39元、纳税调整后所得-662,588.78元，应纳所得税额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（1）</w:t>
      </w:r>
      <w:r>
        <w:rPr>
          <w:rFonts w:hint="default" w:ascii="仿宋_GB2312" w:hAnsi="仿宋_GB2312" w:eastAsia="仿宋_GB2312" w:cs="仿宋_GB2312"/>
          <w:color w:val="auto"/>
          <w:spacing w:val="-10"/>
          <w:sz w:val="32"/>
          <w:szCs w:val="32"/>
          <w:highlight w:val="none"/>
          <w:lang w:val="en-US" w:eastAsia="zh-CN"/>
        </w:rPr>
        <w:t>收入调整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2019年应申报营业收入5,728,560.73元，2019年度汇算清缴自行申报营业收入5,541,562.67元，少申报营业收入186,998.06元。根据《中华人民共和国企业所得税法》（中华人民共和国主席令第63号）第五条的规定，应调增2019年营业收入186,998.06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综上，经过本次检查调整后，</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2019年度企业所得税纳税调整后所得为-662,588.78+186,998.06= -475,590.72元，应纳所得税额0.00元，可结转以后年度弥补的亏损额合计1,008,373.11元。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3.</w:t>
      </w:r>
      <w:r>
        <w:rPr>
          <w:rFonts w:hint="default" w:ascii="仿宋_GB2312" w:hAnsi="仿宋_GB2312" w:eastAsia="仿宋_GB2312" w:cs="仿宋_GB2312"/>
          <w:color w:val="auto"/>
          <w:spacing w:val="-10"/>
          <w:sz w:val="32"/>
          <w:szCs w:val="32"/>
          <w:highlight w:val="none"/>
          <w:lang w:val="en-US" w:eastAsia="zh-CN"/>
        </w:rPr>
        <w:t>2020年度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提供的2020年《中华人民共和国企业所得税年度纳税申报表（A类）》反映申报：营业收入5,287,496.49元、营业成本3,942,096.58元、税金及附加0.00元、管理费用3,144,853.66元、财务费用628.57元、营业利润-1,800,082.32元、利润总额-1,820,268.00元、纳税调整增加额53,711.24元、纳税调整后所得-1,766,556.76 元、应纳所得税额0.00元。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（1）</w:t>
      </w:r>
      <w:r>
        <w:rPr>
          <w:rFonts w:hint="default" w:ascii="仿宋_GB2312" w:hAnsi="仿宋_GB2312" w:eastAsia="仿宋_GB2312" w:cs="仿宋_GB2312"/>
          <w:color w:val="auto"/>
          <w:spacing w:val="-10"/>
          <w:sz w:val="32"/>
          <w:szCs w:val="32"/>
          <w:highlight w:val="none"/>
          <w:lang w:val="en-US" w:eastAsia="zh-CN"/>
        </w:rPr>
        <w:t>收入调整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2020年应申报营业收入6,023,448.52元，2020年度汇算清缴自行申报营业收入5,287,496.49元，少申报营业收入735,952.03元。根据《中华人民共和国企业所得税法》（中华人民共和国主席令第63号）第五条的规定，应调增营业收入735,952.03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综上，经过本次检查调整后，</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2020年度企业所得税纳税调整后所得应为-1,030,604.73元，应纳所得税额0.00元，可结转以后年度弥补的亏损额合计2,038,977.84元。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4.</w:t>
      </w:r>
      <w:r>
        <w:rPr>
          <w:rFonts w:hint="default" w:ascii="仿宋_GB2312" w:hAnsi="仿宋_GB2312" w:eastAsia="仿宋_GB2312" w:cs="仿宋_GB2312"/>
          <w:color w:val="auto"/>
          <w:spacing w:val="-10"/>
          <w:sz w:val="32"/>
          <w:szCs w:val="32"/>
          <w:highlight w:val="none"/>
          <w:lang w:val="en-US" w:eastAsia="zh-CN"/>
        </w:rPr>
        <w:t>2021年度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提供的2021年《中华人民共和国企业所得税年度纳税申报表（A类）》反映申报：营业收入8,473,784.29元、营业成本3,974,092.31元、税金及附加4,686.98元、销售费用400.00元、管理费用5,078,518.66元、财务费用52,690.76元、营业利润-636,604.42元、营业外支出68,444.50元、利润总额-705,048.92元、纳税调整增加额76,461.68元、纳税调整后所得-628,587.24元、应纳所得税额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（1）</w:t>
      </w:r>
      <w:r>
        <w:rPr>
          <w:rFonts w:hint="default" w:ascii="仿宋_GB2312" w:hAnsi="仿宋_GB2312" w:eastAsia="仿宋_GB2312" w:cs="仿宋_GB2312"/>
          <w:color w:val="auto"/>
          <w:spacing w:val="-10"/>
          <w:sz w:val="32"/>
          <w:szCs w:val="32"/>
          <w:highlight w:val="none"/>
          <w:lang w:val="en-US" w:eastAsia="zh-CN"/>
        </w:rPr>
        <w:t>收入调整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2021年应申报营业收入8,565,922.83元，2021年度汇算清缴自行申报营业收入8,473,784.29元，少申报营业收入92,138.54元。根据《中华人民共和国企业所得税法》（中华人民共和国主席令第63号）第五条的规定，应调增营业收入92,138.54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（2）</w:t>
      </w:r>
      <w:r>
        <w:rPr>
          <w:rFonts w:hint="default" w:ascii="仿宋_GB2312" w:hAnsi="仿宋_GB2312" w:eastAsia="仿宋_GB2312" w:cs="仿宋_GB2312"/>
          <w:color w:val="auto"/>
          <w:spacing w:val="-10"/>
          <w:sz w:val="32"/>
          <w:szCs w:val="32"/>
          <w:highlight w:val="none"/>
          <w:lang w:val="en-US" w:eastAsia="zh-CN"/>
        </w:rPr>
        <w:t>营业税金及附加调整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2021年已申报缴纳的当期税款如下：城市维护建设税4,958.95元、教育费附加2,125.27元、地方教育附加1,416.85元、水利建设基金1,866.19元，当年已申报缴纳的税金及附加合计10,367.26元。根据《中华人民共和国企业所得税法》第八条以及《中华人民共和国企业所得税法实施条例》第三十一条的规定，当年可税前扣除的税金及附加为10,367.26元，已申报扣除4,686.98元，少申报扣除5,680.28元，应调增税金及附加5,680.28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综上，经过本次检查调整后，</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2021年度企业所得税纳税调整后所得应为-628,587.24-5,680.28+92,138.54=-542,128.98元，应纳所得税额0.00元，可结转以后年度弥补的亏损额合计2,581,106.82元。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5.</w:t>
      </w:r>
      <w:r>
        <w:rPr>
          <w:rFonts w:hint="default" w:ascii="仿宋_GB2312" w:hAnsi="仿宋_GB2312" w:eastAsia="仿宋_GB2312" w:cs="仿宋_GB2312"/>
          <w:color w:val="auto"/>
          <w:spacing w:val="-10"/>
          <w:sz w:val="32"/>
          <w:szCs w:val="32"/>
          <w:highlight w:val="none"/>
          <w:lang w:val="en-US" w:eastAsia="zh-CN"/>
        </w:rPr>
        <w:t>2022年度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提供的2022年《中华人民共和国企业所得税年度纳税申报表（A类）》申报营业收入7,042,949.20元、营业成本3,054,967.43元、税金及附加5,449.11元、销售费用400.00元、管理费用2,951,202.04元、财务费用71,053.82元、营业利润959,876.80元、营业外收入8,899.85元、营业外支出3,461.20元、利润总额965,315.45元、纳税调整增加额6,788.80元、纳税调整后所得972,104.25元、弥补以前年度亏损972,104.25元、应纳税所得额0.00元、应纳所得税额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（1）</w:t>
      </w:r>
      <w:r>
        <w:rPr>
          <w:rFonts w:hint="default" w:ascii="仿宋_GB2312" w:hAnsi="仿宋_GB2312" w:eastAsia="仿宋_GB2312" w:cs="仿宋_GB2312"/>
          <w:color w:val="auto"/>
          <w:spacing w:val="-10"/>
          <w:sz w:val="32"/>
          <w:szCs w:val="32"/>
          <w:highlight w:val="none"/>
          <w:lang w:val="en-US" w:eastAsia="zh-CN"/>
        </w:rPr>
        <w:t>收入调整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2022年应申报营业收入8,978,152.58元，2022年度汇算清缴自行申报营业收入7,042,949.20元，少申报营业收入1,935,203.38元。根据《中华人民共和国企业所得税法》（中华人民共和国主席令第63号）第五条的规定，应调增营业收入1,935,203.38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（2）</w:t>
      </w:r>
      <w:r>
        <w:rPr>
          <w:rFonts w:hint="default" w:ascii="仿宋_GB2312" w:hAnsi="仿宋_GB2312" w:eastAsia="仿宋_GB2312" w:cs="仿宋_GB2312"/>
          <w:color w:val="auto"/>
          <w:spacing w:val="-10"/>
          <w:sz w:val="32"/>
          <w:szCs w:val="32"/>
          <w:highlight w:val="none"/>
          <w:lang w:val="en-US" w:eastAsia="zh-CN"/>
        </w:rPr>
        <w:t>税金及附加调整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2022年已申报缴纳的当期税款如下：水利建设专项收入1,581.89元，当年已申报缴纳的税金及附加合计1,581.89元。根据《中华人民共和国企业所得税法》第八条以及《中华人民共和国企业所得税法实施条例》第三十一条的规定，当年可税前扣除的税金及附加为1,581.89元，已申报扣除5,449.11元，多申报扣除3,867.22元，应调减税金及附加3,867.22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（3）</w:t>
      </w:r>
      <w:r>
        <w:rPr>
          <w:rFonts w:hint="default" w:ascii="仿宋_GB2312" w:hAnsi="仿宋_GB2312" w:eastAsia="仿宋_GB2312" w:cs="仿宋_GB2312"/>
          <w:color w:val="auto"/>
          <w:spacing w:val="-10"/>
          <w:sz w:val="32"/>
          <w:szCs w:val="32"/>
          <w:highlight w:val="none"/>
          <w:lang w:val="en-US" w:eastAsia="zh-CN"/>
        </w:rPr>
        <w:t>以前年度亏损的调整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2018～2021企业所得税待弥补亏损额分别为-532,782.39元、-475,590.72元、-1,030,604.73元，-542,128.98元，根据《中华人民共和国企业所得税法》第十八条的规定，2022年可以弥补的亏损额为2,581,106.82元。经过本次检查调整后，</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2022年度企业所得税纳税调整后所得应为972,104.25+1,935,203.38+3,867.22=2,911,174.85元，弥补以前年度亏损2,581,106.82元后，应纳税所得额为330,068.03元。根据《财政部 税务总局关于实施小微企业普惠性税收减免政策的通知》（财税〔2019〕13号）第二条，《财政部 税务总局关于实施小微企业和个体工商户所得税优惠政策的公告》（财税〔2021〕12号）第一条和《广西壮族自治区人民政府关于延续和修订促进广西北部湾经济区开放开发若干政策规定的通知》（桂政发〔2014〕5号）第六条第五款之规定，</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2022年应纳税所得额不超过100万元的部分，在享受“减按25%计入应纳税所得额，按20%的税率缴纳企业所得税”税收优惠政策的基础上，再减半征收企业所得税；同时又享受“免征5年属于地方分享部分的企业所得税”。综上，</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2022年应纳企业所得税4,951.02元，已申报缴纳的企业所得税0.00元，少申报缴纳企业所得税4,951.02元，可结转以后年度弥补的亏损额合计数应为0.00元。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6.</w:t>
      </w:r>
      <w:r>
        <w:rPr>
          <w:rFonts w:hint="default" w:ascii="仿宋_GB2312" w:hAnsi="仿宋_GB2312" w:eastAsia="仿宋_GB2312" w:cs="仿宋_GB2312"/>
          <w:color w:val="auto"/>
          <w:spacing w:val="-10"/>
          <w:sz w:val="32"/>
          <w:szCs w:val="32"/>
          <w:highlight w:val="none"/>
          <w:lang w:val="en-US" w:eastAsia="zh-CN"/>
        </w:rPr>
        <w:t>2023年度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提供的2023年《中华人民共和国企业所得税年度纳税申报表（A类）》申报营业收入6,309,586.40元、营业成本4,116,288.11元、税金及附加812.81元、管理费用1,300,303.05元、财务费用451.34元、营业利润891,731.09元、营业外收入5,043.43元、营业外支出31,957.54元、利润总额864,816.98元、纳税调整增加额37,718.34元、纳税调整后所得902,535.32元，弥补以前年度亏损902,535.32元，应纳税所得额0.00元，应纳所得税额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（1）</w:t>
      </w:r>
      <w:r>
        <w:rPr>
          <w:rFonts w:hint="default" w:ascii="仿宋_GB2312" w:hAnsi="仿宋_GB2312" w:eastAsia="仿宋_GB2312" w:cs="仿宋_GB2312"/>
          <w:color w:val="auto"/>
          <w:spacing w:val="-10"/>
          <w:sz w:val="32"/>
          <w:szCs w:val="32"/>
          <w:highlight w:val="none"/>
          <w:lang w:val="en-US" w:eastAsia="zh-CN"/>
        </w:rPr>
        <w:t>收入调整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2023年应申报营业收入8,026,349.70元，2023年度汇算清缴自行申报营业收入6,309,586.40元，少申报营业收入1,716,763.30元。根据《中华人民共和国企业所得税法》（中华人民共和国主席令第63号）第五条的规定，应调增营业收入1,716,763.30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综上，经过本次检查调整后，</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2023年度企业纳税调整后所得为902,535.32+1,716,763.30=2,619,298.62元，应纳税所得额为2,619,298.62元。根据《财政部 税务总局关于小微企业和个体工商户所得税优惠政策的公告》（财政部 税务总局公告2023年第6号）第一条、第三条以及《财政部 税务总局关于进一步实施小微企业所得税优惠政策的公告》（财政部 税务总局公告2022年第13号）第一条的规定，</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2023年企业所得税应纳税额应为2,619,298.62×25%×20%=130,964.93元，已申报缴纳企业所得税0.00元，少申报缴纳企业所得税130,964.93元。（具体详见《企业所得税计算表》）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7.</w:t>
      </w:r>
      <w:r>
        <w:rPr>
          <w:rFonts w:hint="default" w:ascii="仿宋_GB2312" w:hAnsi="仿宋_GB2312" w:eastAsia="仿宋_GB2312" w:cs="仿宋_GB2312"/>
          <w:color w:val="auto"/>
          <w:spacing w:val="-10"/>
          <w:sz w:val="32"/>
          <w:szCs w:val="32"/>
          <w:highlight w:val="none"/>
          <w:lang w:val="en-US" w:eastAsia="zh-CN"/>
        </w:rPr>
        <w:t>2024年度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提供的2024年《中华人民共和国企业所得税年度纳税申报表（A类）》申报营业收入421,557.50 元、营业成本516,367.37 元、税金及附加82.66元、管理费用1,436,405.67元、财务费用220.95元、投资收益1.57元、营业利润-1,531,517.58元、营业外收入128,405.87元、营业外支出54,591.03元、利润总额-1,457,702.74元、纳税调整增加额12,681.21元、纳税调整后所得-1,445,021.53元，应纳所得税额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（1）</w:t>
      </w:r>
      <w:r>
        <w:rPr>
          <w:rFonts w:hint="default" w:ascii="仿宋_GB2312" w:hAnsi="仿宋_GB2312" w:eastAsia="仿宋_GB2312" w:cs="仿宋_GB2312"/>
          <w:color w:val="auto"/>
          <w:spacing w:val="-10"/>
          <w:sz w:val="32"/>
          <w:szCs w:val="32"/>
          <w:highlight w:val="none"/>
          <w:lang w:val="en-US" w:eastAsia="zh-CN"/>
        </w:rPr>
        <w:t>收入调整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经查实，</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2024年应申报营业收入1,977,572.10元，2024年度汇算清缴自行申报营业收入421,557.50元，少申报营业收入1,556,014.60元。根据《中华人民共和国企业所得税法》（中华人民共和国主席令第63号）第五条的规定，应调增2024年营业收入1,556,014.60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综上，经过本次检查调整后，</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2024年度纳税调整后所得为-1,445,021.53+1,556,014.60=110,993.07元，应纳税所得额110,993.07元。根据《财政部 税务总局关于小微企业和个体工商户所得税优惠政策的公告》（财政部 税务总局公告2023年第6号）第一条、第三条的规定，</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2024年应纳所得税额应为110,993.07×25%×20%=5,549.65元，应申报缴纳企业所得税5,549.65元，已申报缴纳企业所得税0.00元，少申报缴纳企业所得税5,549.65元。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pacing w:val="-10"/>
          <w:sz w:val="32"/>
          <w:szCs w:val="32"/>
          <w:highlight w:val="none"/>
          <w:lang w:val="en-US" w:eastAsia="zh-CN"/>
        </w:rPr>
      </w:pPr>
      <w:r>
        <w:rPr>
          <w:rFonts w:hint="default" w:ascii="仿宋_GB2312" w:hAnsi="仿宋_GB2312" w:eastAsia="仿宋_GB2312" w:cs="仿宋_GB2312"/>
          <w:color w:val="auto"/>
          <w:spacing w:val="-10"/>
          <w:sz w:val="32"/>
          <w:szCs w:val="32"/>
          <w:highlight w:val="none"/>
          <w:lang w:val="en-US" w:eastAsia="zh-CN"/>
        </w:rPr>
        <w:t>综上，</w:t>
      </w:r>
      <w:r>
        <w:rPr>
          <w:rFonts w:hint="eastAsia" w:ascii="仿宋_GB2312" w:hAnsi="仿宋_GB2312" w:eastAsia="仿宋_GB2312" w:cs="仿宋_GB2312"/>
          <w:color w:val="auto"/>
          <w:spacing w:val="-10"/>
          <w:sz w:val="32"/>
          <w:szCs w:val="32"/>
          <w:highlight w:val="none"/>
          <w:lang w:val="en-US" w:eastAsia="zh-CN"/>
        </w:rPr>
        <w:t>你单位</w:t>
      </w:r>
      <w:r>
        <w:rPr>
          <w:rFonts w:hint="default" w:ascii="仿宋_GB2312" w:hAnsi="仿宋_GB2312" w:eastAsia="仿宋_GB2312" w:cs="仿宋_GB2312"/>
          <w:color w:val="auto"/>
          <w:spacing w:val="-10"/>
          <w:sz w:val="32"/>
          <w:szCs w:val="32"/>
          <w:highlight w:val="none"/>
          <w:lang w:val="en-US" w:eastAsia="zh-CN"/>
        </w:rPr>
        <w:t>2018～2024年合计少申报缴纳企业所得税141,465.60元。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以上行为，你单位未按规定如实办理纳税申报，违反了《中华人民共和国税收征收管理法》第二十五条第一款的规定。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z w:val="32"/>
          <w:szCs w:val="32"/>
          <w:shd w:val="clear" w:color="auto" w:fill="auto"/>
        </w:rPr>
        <w:t>二、</w:t>
      </w:r>
      <w:r>
        <w:rPr>
          <w:rFonts w:hint="eastAsia" w:ascii="黑体" w:hAnsi="黑体" w:eastAsia="黑体" w:cs="黑体"/>
          <w:spacing w:val="0"/>
          <w:sz w:val="32"/>
          <w:szCs w:val="32"/>
        </w:rPr>
        <w:t>处理决定</w:t>
      </w:r>
      <w:r>
        <w:rPr>
          <w:rFonts w:hint="eastAsia" w:ascii="黑体" w:hAnsi="黑体" w:eastAsia="黑体" w:cs="黑体"/>
          <w:spacing w:val="0"/>
          <w:sz w:val="32"/>
          <w:szCs w:val="32"/>
          <w:lang w:eastAsia="zh-CN"/>
        </w:rPr>
        <w:t>及依据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一）你单位通过将部分营业收入转移至法定代表人杜秋明个人账户来收取和将部分收入转移到杜秋明实际控制的广盛和租赁部来收取，在帐簿上不列、少列收入的手段，造成少申报缴纳的增值税400,634.18元、城市维护建设税14,857.12</w:t>
      </w:r>
      <w:r>
        <w:rPr>
          <w:rFonts w:hint="eastAsia" w:ascii="仿宋_GB2312" w:hAnsi="仿宋_GB2312" w:eastAsia="仿宋_GB2312" w:cs="仿宋_GB2312"/>
          <w:sz w:val="32"/>
          <w:szCs w:val="24"/>
          <w:lang w:val="en-US" w:eastAsia="zh-CN"/>
        </w:rPr>
        <w:fldChar w:fldCharType="begin"/>
      </w:r>
      <w:r>
        <w:rPr>
          <w:rFonts w:hint="eastAsia" w:ascii="仿宋_GB2312" w:hAnsi="仿宋_GB2312" w:eastAsia="仿宋_GB2312" w:cs="仿宋_GB2312"/>
          <w:sz w:val="32"/>
          <w:szCs w:val="24"/>
          <w:lang w:val="en-US" w:eastAsia="zh-CN"/>
        </w:rPr>
        <w:instrText xml:space="preserve"> LINK Excel.Sheet.8 "C:\\Users\\Administrator\\Desktop\\玉林花园酒店稽查报告及查补表10.18\\拟查补、退税款汇总表2.xls" "查补税款各税种汇总表!R13C12" \t \a  \* MERGEFORMAT</w:instrText>
      </w:r>
      <w:r>
        <w:rPr>
          <w:rFonts w:hint="eastAsia" w:ascii="仿宋_GB2312" w:hAnsi="仿宋_GB2312" w:eastAsia="仿宋_GB2312" w:cs="仿宋_GB2312"/>
          <w:sz w:val="32"/>
          <w:szCs w:val="24"/>
          <w:lang w:val="en-US" w:eastAsia="zh-CN"/>
        </w:rPr>
        <w:fldChar w:fldCharType="separate"/>
      </w:r>
      <w:r>
        <w:rPr>
          <w:rFonts w:hint="eastAsia" w:ascii="仿宋_GB2312" w:hAnsi="仿宋_GB2312" w:eastAsia="仿宋_GB2312" w:cs="仿宋_GB2312"/>
          <w:sz w:val="32"/>
          <w:szCs w:val="24"/>
          <w:lang w:val="en-US" w:eastAsia="zh-CN"/>
        </w:rPr>
        <w:fldChar w:fldCharType="end"/>
      </w:r>
      <w:r>
        <w:rPr>
          <w:rFonts w:hint="eastAsia" w:ascii="仿宋_GB2312" w:hAnsi="仿宋_GB2312" w:eastAsia="仿宋_GB2312" w:cs="仿宋_GB2312"/>
          <w:sz w:val="32"/>
          <w:szCs w:val="24"/>
          <w:lang w:val="en-US" w:eastAsia="zh-CN"/>
        </w:rPr>
        <w:t>元、企业所得税141,465.60元，合计556,956.90</w:t>
      </w:r>
      <w:r>
        <w:rPr>
          <w:rFonts w:hint="eastAsia" w:ascii="仿宋_GB2312" w:hAnsi="仿宋_GB2312" w:eastAsia="仿宋_GB2312" w:cs="仿宋_GB2312"/>
          <w:sz w:val="32"/>
          <w:szCs w:val="24"/>
          <w:lang w:val="en-US" w:eastAsia="zh-CN"/>
        </w:rPr>
        <w:fldChar w:fldCharType="begin"/>
      </w:r>
      <w:r>
        <w:rPr>
          <w:rFonts w:hint="eastAsia" w:ascii="仿宋_GB2312" w:hAnsi="仿宋_GB2312" w:eastAsia="仿宋_GB2312" w:cs="仿宋_GB2312"/>
          <w:sz w:val="32"/>
          <w:szCs w:val="24"/>
          <w:lang w:val="en-US" w:eastAsia="zh-CN"/>
        </w:rPr>
        <w:instrText xml:space="preserve"> LINK Excel.Sheet.8 "C:\\Users\\Administrator\\Desktop\\玉林花园酒店稽查报告及查补表10.18\\拟查补、退税款汇总表2.xls" "各税种汇总!R104C10" \t \a  \* MERGEFORMAT</w:instrText>
      </w:r>
      <w:r>
        <w:rPr>
          <w:rFonts w:hint="eastAsia" w:ascii="仿宋_GB2312" w:hAnsi="仿宋_GB2312" w:eastAsia="仿宋_GB2312" w:cs="仿宋_GB2312"/>
          <w:sz w:val="32"/>
          <w:szCs w:val="24"/>
          <w:lang w:val="en-US" w:eastAsia="zh-CN"/>
        </w:rPr>
        <w:fldChar w:fldCharType="separate"/>
      </w:r>
      <w:r>
        <w:rPr>
          <w:rFonts w:hint="eastAsia" w:ascii="仿宋_GB2312" w:hAnsi="仿宋_GB2312" w:eastAsia="仿宋_GB2312" w:cs="仿宋_GB2312"/>
          <w:sz w:val="32"/>
          <w:szCs w:val="24"/>
          <w:lang w:val="en-US" w:eastAsia="zh-CN"/>
        </w:rPr>
        <w:fldChar w:fldCharType="end"/>
      </w:r>
      <w:r>
        <w:rPr>
          <w:rFonts w:hint="eastAsia" w:ascii="仿宋_GB2312" w:hAnsi="仿宋_GB2312" w:eastAsia="仿宋_GB2312" w:cs="仿宋_GB2312"/>
          <w:sz w:val="32"/>
          <w:szCs w:val="24"/>
          <w:lang w:val="en-US" w:eastAsia="zh-CN"/>
        </w:rPr>
        <w:t>元。</w:t>
      </w:r>
      <w:r>
        <w:rPr>
          <w:rFonts w:hint="default" w:ascii="仿宋_GB2312" w:hAnsi="仿宋_GB2312" w:eastAsia="仿宋_GB2312" w:cs="仿宋_GB2312"/>
          <w:color w:val="auto"/>
          <w:sz w:val="32"/>
          <w:szCs w:val="32"/>
          <w:lang w:val="zh-CN" w:eastAsia="zh-CN"/>
        </w:rPr>
        <w:t>根据</w:t>
      </w:r>
      <w:r>
        <w:rPr>
          <w:rFonts w:hint="eastAsia" w:ascii="仿宋_GB2312" w:hAnsi="仿宋_GB2312" w:eastAsia="仿宋_GB2312" w:cs="仿宋_GB2312"/>
          <w:color w:val="auto"/>
          <w:sz w:val="32"/>
          <w:szCs w:val="32"/>
          <w:lang w:val="zh-CN" w:eastAsia="zh-CN"/>
        </w:rPr>
        <w:t>《中华人民共和国税收征收管理法》第三十二条和《中华人民共和国税收征收管理法实施细则》第七十五条的规定，</w:t>
      </w:r>
      <w:r>
        <w:rPr>
          <w:rFonts w:hint="eastAsia" w:ascii="仿宋_GB2312" w:hAnsi="仿宋_GB2312" w:eastAsia="仿宋_GB2312" w:cs="仿宋_GB2312"/>
          <w:sz w:val="32"/>
          <w:szCs w:val="24"/>
          <w:lang w:val="en-US" w:eastAsia="zh-CN"/>
        </w:rPr>
        <w:t>向你单位追缴2021年～2024年少申报缴纳的增值税400,634.18元、城市维护建设税14,857.12</w:t>
      </w:r>
      <w:r>
        <w:rPr>
          <w:rFonts w:hint="eastAsia" w:ascii="仿宋_GB2312" w:hAnsi="仿宋_GB2312" w:eastAsia="仿宋_GB2312" w:cs="仿宋_GB2312"/>
          <w:sz w:val="32"/>
          <w:szCs w:val="24"/>
          <w:lang w:val="en-US" w:eastAsia="zh-CN"/>
        </w:rPr>
        <w:fldChar w:fldCharType="begin"/>
      </w:r>
      <w:r>
        <w:rPr>
          <w:rFonts w:hint="eastAsia" w:ascii="仿宋_GB2312" w:hAnsi="仿宋_GB2312" w:eastAsia="仿宋_GB2312" w:cs="仿宋_GB2312"/>
          <w:sz w:val="32"/>
          <w:szCs w:val="24"/>
          <w:lang w:val="en-US" w:eastAsia="zh-CN"/>
        </w:rPr>
        <w:instrText xml:space="preserve"> LINK Excel.Sheet.8 "C:\\Users\\Administrator\\Desktop\\玉林花园酒店稽查报告及查补表10.18\\拟查补、退税款汇总表2.xls" "查补税款各税种汇总表!R13C12" \t \a  \* MERGEFORMAT</w:instrText>
      </w:r>
      <w:r>
        <w:rPr>
          <w:rFonts w:hint="eastAsia" w:ascii="仿宋_GB2312" w:hAnsi="仿宋_GB2312" w:eastAsia="仿宋_GB2312" w:cs="仿宋_GB2312"/>
          <w:sz w:val="32"/>
          <w:szCs w:val="24"/>
          <w:lang w:val="en-US" w:eastAsia="zh-CN"/>
        </w:rPr>
        <w:fldChar w:fldCharType="separate"/>
      </w:r>
      <w:r>
        <w:rPr>
          <w:rFonts w:hint="eastAsia" w:ascii="仿宋_GB2312" w:hAnsi="仿宋_GB2312" w:eastAsia="仿宋_GB2312" w:cs="仿宋_GB2312"/>
          <w:sz w:val="32"/>
          <w:szCs w:val="24"/>
          <w:lang w:val="en-US" w:eastAsia="zh-CN"/>
        </w:rPr>
        <w:fldChar w:fldCharType="end"/>
      </w:r>
      <w:r>
        <w:rPr>
          <w:rFonts w:hint="eastAsia" w:ascii="仿宋_GB2312" w:hAnsi="仿宋_GB2312" w:eastAsia="仿宋_GB2312" w:cs="仿宋_GB2312"/>
          <w:sz w:val="32"/>
          <w:szCs w:val="24"/>
          <w:lang w:val="en-US" w:eastAsia="zh-CN"/>
        </w:rPr>
        <w:t>元、企业所得税141,465.60元，合计556,956.90</w:t>
      </w:r>
      <w:r>
        <w:rPr>
          <w:rFonts w:hint="eastAsia" w:ascii="仿宋_GB2312" w:hAnsi="仿宋_GB2312" w:eastAsia="仿宋_GB2312" w:cs="仿宋_GB2312"/>
          <w:sz w:val="32"/>
          <w:szCs w:val="24"/>
          <w:lang w:val="en-US" w:eastAsia="zh-CN"/>
        </w:rPr>
        <w:fldChar w:fldCharType="begin"/>
      </w:r>
      <w:r>
        <w:rPr>
          <w:rFonts w:hint="eastAsia" w:ascii="仿宋_GB2312" w:hAnsi="仿宋_GB2312" w:eastAsia="仿宋_GB2312" w:cs="仿宋_GB2312"/>
          <w:sz w:val="32"/>
          <w:szCs w:val="24"/>
          <w:lang w:val="en-US" w:eastAsia="zh-CN"/>
        </w:rPr>
        <w:instrText xml:space="preserve"> LINK Excel.Sheet.8 "C:\\Users\\Administrator\\Desktop\\玉林花园酒店稽查报告及查补表10.18\\拟查补、退税款汇总表2.xls" "各税种汇总!R104C10" \t \a  \* MERGEFORMAT</w:instrText>
      </w:r>
      <w:r>
        <w:rPr>
          <w:rFonts w:hint="eastAsia" w:ascii="仿宋_GB2312" w:hAnsi="仿宋_GB2312" w:eastAsia="仿宋_GB2312" w:cs="仿宋_GB2312"/>
          <w:sz w:val="32"/>
          <w:szCs w:val="24"/>
          <w:lang w:val="en-US" w:eastAsia="zh-CN"/>
        </w:rPr>
        <w:fldChar w:fldCharType="separate"/>
      </w:r>
      <w:r>
        <w:rPr>
          <w:rFonts w:hint="eastAsia" w:ascii="仿宋_GB2312" w:hAnsi="仿宋_GB2312" w:eastAsia="仿宋_GB2312" w:cs="仿宋_GB2312"/>
          <w:sz w:val="32"/>
          <w:szCs w:val="24"/>
          <w:lang w:val="en-US" w:eastAsia="zh-CN"/>
        </w:rPr>
        <w:fldChar w:fldCharType="end"/>
      </w:r>
      <w:r>
        <w:rPr>
          <w:rFonts w:hint="eastAsia" w:ascii="仿宋_GB2312" w:hAnsi="仿宋_GB2312" w:eastAsia="仿宋_GB2312" w:cs="仿宋_GB2312"/>
          <w:sz w:val="32"/>
          <w:szCs w:val="24"/>
          <w:lang w:val="en-US" w:eastAsia="zh-CN"/>
        </w:rPr>
        <w:t>元，</w:t>
      </w:r>
      <w:r>
        <w:rPr>
          <w:rFonts w:hint="eastAsia" w:ascii="仿宋_GB2312" w:hAnsi="仿宋_GB2312" w:eastAsia="仿宋_GB2312" w:cs="仿宋_GB2312"/>
          <w:color w:val="auto"/>
          <w:sz w:val="32"/>
          <w:szCs w:val="32"/>
          <w:lang w:val="zh-CN" w:eastAsia="zh-CN"/>
        </w:rPr>
        <w:t>并</w:t>
      </w:r>
      <w:r>
        <w:rPr>
          <w:rFonts w:hint="eastAsia" w:ascii="仿宋_GB2312" w:hAnsi="仿宋" w:eastAsia="仿宋_GB2312"/>
          <w:color w:val="auto"/>
          <w:sz w:val="32"/>
          <w:szCs w:val="32"/>
          <w:lang w:eastAsia="zh-CN"/>
        </w:rPr>
        <w:t>税款滞纳之日起至实际缴纳之日止按日加收滞纳税款万分之五的滞纳金，滞纳金由金三系统自动计算加收。根据《中华人民共和国税收征收管理法》第六十三条第一款的规定，你单位上述</w:t>
      </w:r>
      <w:r>
        <w:rPr>
          <w:rFonts w:hint="eastAsia" w:ascii="仿宋_GB2312" w:hAnsi="仿宋_GB2312" w:eastAsia="仿宋_GB2312" w:cs="仿宋_GB2312"/>
          <w:sz w:val="32"/>
          <w:szCs w:val="24"/>
          <w:lang w:val="en-US" w:eastAsia="zh-CN"/>
        </w:rPr>
        <w:t>在帐簿上不列、少列收入</w:t>
      </w:r>
      <w:r>
        <w:rPr>
          <w:rFonts w:hint="eastAsia" w:ascii="仿宋_GB2312" w:hAnsi="仿宋" w:eastAsia="仿宋_GB2312"/>
          <w:color w:val="auto"/>
          <w:sz w:val="32"/>
          <w:szCs w:val="32"/>
          <w:lang w:eastAsia="zh-CN"/>
        </w:rPr>
        <w:t>的行为已构成偷税，对你单位偷税行为的行政处罚另行文处理。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二）根据《中华人民共和国税收征收管理法》第五十二条及《中华人民共和国税收征收管理法实施细则》第八十二条的规定，向你单位追缴2022年4月30日之后少申报缴纳的印花税1,199.57元。对2022年4月30日前少缴纳印花税11,047.53元，因已超过追征期不予追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（三）根据</w:t>
      </w:r>
      <w:r>
        <w:rPr>
          <w:rFonts w:hint="eastAsia" w:ascii="仿宋_GB2312" w:hAnsi="仿宋_GB2312" w:eastAsia="仿宋_GB2312" w:cs="仿宋_GB2312"/>
          <w:sz w:val="32"/>
          <w:szCs w:val="24"/>
          <w:lang w:eastAsia="zh-CN"/>
        </w:rPr>
        <w:t>《征收教育费附加的暂行规定》（国发〔1986〕50号）第二条，《国务院关于修改〈征收教育费附加的暂行规定〉的决定（2005）》（国务院令第448号）</w:t>
      </w:r>
      <w:r>
        <w:rPr>
          <w:rFonts w:hint="eastAsia" w:ascii="仿宋_GB2312" w:hAnsi="仿宋_GB2312" w:eastAsia="仿宋_GB2312" w:cs="仿宋_GB2312"/>
          <w:sz w:val="32"/>
          <w:szCs w:val="24"/>
          <w:lang w:val="en-US" w:eastAsia="zh-CN"/>
        </w:rPr>
        <w:t>以及《广西壮族自治区财政厅国家税务总局广西壮族自治区税务局关于明确我区小微企业等纳税人“六税两费”减征幅度的通知》（桂财税〔2022〕10号）第一条的规定，向你单位追缴2021～2024年少申报缴纳的教育费附加6,367.34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四）根据《广西壮族自治区人民政府关于印发广西壮族自治区地方教育附加征收使用管理办法的通知》（桂政发〔2004〕1号）第五条第一项，《关于调整我区地方教育附加征收标准有关问题的通知》（桂财综〔2011〕13号）第一条、第三条和《广西壮族自治区财政厅国家税务总局广西壮族自治区税务局关于明确我区小微企业等纳税人“六税两费”减征幅度的通知》（桂财税〔2022〕10号）第一条之规定，向你单位追缴2021～2024年少申报缴纳的地方教育附加4,244.87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（五）</w:t>
      </w:r>
      <w:r>
        <w:rPr>
          <w:rFonts w:hint="eastAsia" w:ascii="仿宋_GB2312" w:hAnsi="仿宋_GB2312" w:eastAsia="仿宋_GB2312" w:cs="仿宋_GB2312"/>
          <w:sz w:val="32"/>
          <w:szCs w:val="24"/>
          <w:lang w:eastAsia="zh-CN"/>
        </w:rPr>
        <w:t>对于你单位20</w:t>
      </w:r>
      <w:r>
        <w:rPr>
          <w:rFonts w:hint="eastAsia" w:ascii="仿宋_GB2312" w:hAnsi="仿宋_GB2312" w:eastAsia="仿宋_GB2312" w:cs="仿宋_GB2312"/>
          <w:sz w:val="32"/>
          <w:szCs w:val="24"/>
          <w:lang w:val="en-US" w:eastAsia="zh-CN"/>
        </w:rPr>
        <w:t>18</w:t>
      </w:r>
      <w:r>
        <w:rPr>
          <w:rFonts w:hint="eastAsia" w:ascii="仿宋_GB2312" w:hAnsi="仿宋_GB2312" w:eastAsia="仿宋_GB2312" w:cs="仿宋_GB2312"/>
          <w:sz w:val="32"/>
          <w:szCs w:val="24"/>
          <w:lang w:eastAsia="zh-CN"/>
        </w:rPr>
        <w:t>～202</w:t>
      </w:r>
      <w:r>
        <w:rPr>
          <w:rFonts w:hint="eastAsia" w:ascii="仿宋_GB2312" w:hAnsi="仿宋_GB2312" w:eastAsia="仿宋_GB2312" w:cs="仿宋_GB2312"/>
          <w:sz w:val="32"/>
          <w:szCs w:val="24"/>
          <w:lang w:val="en-US" w:eastAsia="zh-CN"/>
        </w:rPr>
        <w:t>4</w:t>
      </w:r>
      <w:r>
        <w:rPr>
          <w:rFonts w:hint="eastAsia" w:ascii="仿宋_GB2312" w:hAnsi="仿宋_GB2312" w:eastAsia="仿宋_GB2312" w:cs="仿宋_GB2312"/>
          <w:sz w:val="32"/>
          <w:szCs w:val="24"/>
          <w:lang w:eastAsia="zh-CN"/>
        </w:rPr>
        <w:t>年多申报缴纳水利建设专项收入1,554.60元，</w:t>
      </w:r>
      <w:r>
        <w:rPr>
          <w:rFonts w:hint="eastAsia" w:ascii="仿宋_GB2312" w:hAnsi="仿宋_GB2312" w:eastAsia="仿宋_GB2312" w:cs="仿宋_GB2312"/>
          <w:sz w:val="32"/>
          <w:szCs w:val="24"/>
          <w:lang w:val="en-US" w:eastAsia="zh-CN"/>
        </w:rPr>
        <w:t>由你单位自行到主管税务机关办理相关手续。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限</w:t>
      </w:r>
      <w:r>
        <w:rPr>
          <w:rFonts w:hint="eastAsia" w:ascii="仿宋_GB2312" w:hAnsi="Times New Roman" w:eastAsia="仿宋_GB2312" w:cs="Times New Roman"/>
          <w:sz w:val="32"/>
          <w:szCs w:val="32"/>
          <w:lang w:eastAsia="zh-CN"/>
        </w:rPr>
        <w:t>你单位</w:t>
      </w:r>
      <w:r>
        <w:rPr>
          <w:rFonts w:hint="eastAsia" w:ascii="仿宋_GB2312" w:hAnsi="Times New Roman" w:eastAsia="仿宋_GB2312" w:cs="Times New Roman"/>
          <w:sz w:val="32"/>
          <w:szCs w:val="32"/>
        </w:rPr>
        <w:t>自收到本决定书之日起十五日内到</w:t>
      </w:r>
      <w:r>
        <w:rPr>
          <w:rFonts w:hint="eastAsia" w:ascii="仿宋_GB2312" w:eastAsia="仿宋_GB2312"/>
          <w:color w:val="000000"/>
          <w:sz w:val="32"/>
          <w:highlight w:val="none"/>
        </w:rPr>
        <w:t>国家税务总局中国—马来西亚钦州产业园区税务局</w:t>
      </w:r>
      <w:r>
        <w:rPr>
          <w:rFonts w:hint="eastAsia" w:ascii="仿宋_GB2312" w:hAnsi="Times New Roman" w:eastAsia="仿宋_GB2312" w:cs="Times New Roman"/>
          <w:sz w:val="32"/>
          <w:szCs w:val="32"/>
        </w:rPr>
        <w:t>将上述税款及滞纳金缴纳入库，并按照规定进行相关账务调整。逾期未缴，将依照《中华人民共和国税收征收管理法》第四十条规定强制执行。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Times New Roman"/>
          <w:sz w:val="32"/>
          <w:szCs w:val="24"/>
        </w:rPr>
      </w:pPr>
      <w:r>
        <w:rPr>
          <w:rFonts w:hint="eastAsia" w:ascii="仿宋_GB2312" w:hAnsi="Times New Roman" w:eastAsia="仿宋_GB2312" w:cs="Times New Roman"/>
          <w:sz w:val="32"/>
          <w:szCs w:val="32"/>
          <w:lang w:eastAsia="zh-CN"/>
        </w:rPr>
        <w:t>你单位</w:t>
      </w:r>
      <w:r>
        <w:rPr>
          <w:rFonts w:hint="eastAsia" w:ascii="仿宋_GB2312" w:hAnsi="Times New Roman" w:eastAsia="仿宋_GB2312" w:cs="Times New Roman"/>
          <w:sz w:val="32"/>
          <w:szCs w:val="32"/>
        </w:rPr>
        <w:t>若同我局在纳税上有争议，必须先依照本决定的期限缴纳税款及滞纳金或者提供相应的担保，然后可自上述款项缴清或者提供相应担保被税务机关确认之日起六十日内依法向国家税务总局</w:t>
      </w:r>
      <w:r>
        <w:rPr>
          <w:rFonts w:hint="eastAsia" w:ascii="仿宋_GB2312" w:hAnsi="Times New Roman" w:eastAsia="仿宋_GB2312" w:cs="Times New Roman"/>
          <w:sz w:val="32"/>
          <w:szCs w:val="32"/>
          <w:lang w:eastAsia="zh-CN"/>
        </w:rPr>
        <w:t>钦州市</w:t>
      </w:r>
      <w:r>
        <w:rPr>
          <w:rFonts w:hint="eastAsia" w:ascii="仿宋_GB2312" w:hAnsi="Times New Roman" w:eastAsia="仿宋_GB2312" w:cs="Times New Roman"/>
          <w:sz w:val="32"/>
          <w:szCs w:val="32"/>
        </w:rPr>
        <w:t xml:space="preserve">税务局申请行政复议。 </w:t>
      </w:r>
    </w:p>
    <w:p>
      <w:pPr>
        <w:adjustRightInd w:val="0"/>
        <w:spacing w:line="600" w:lineRule="exact"/>
        <w:ind w:firstLine="640" w:firstLineChars="200"/>
        <w:jc w:val="left"/>
        <w:rPr>
          <w:rFonts w:ascii="仿宋" w:hAnsi="仿宋" w:eastAsia="仿宋" w:cs="Times New Roman"/>
          <w:sz w:val="32"/>
          <w:szCs w:val="24"/>
        </w:rPr>
      </w:pPr>
    </w:p>
    <w:p>
      <w:pPr>
        <w:pStyle w:val="7"/>
        <w:spacing w:line="600" w:lineRule="exact"/>
        <w:ind w:left="0" w:leftChars="0" w:firstLine="0" w:firstLineChars="0"/>
        <w:rPr>
          <w:rFonts w:ascii="Times New Roman" w:hAnsi="Times New Roman" w:cs="Times New Roman"/>
          <w:szCs w:val="21"/>
          <w:highlight w:val="yellow"/>
        </w:rPr>
      </w:pPr>
    </w:p>
    <w:p>
      <w:pPr>
        <w:adjustRightInd w:val="0"/>
        <w:spacing w:line="600" w:lineRule="exact"/>
        <w:ind w:firstLine="5353" w:firstLineChars="1673"/>
        <w:jc w:val="left"/>
        <w:rPr>
          <w:rFonts w:hint="eastAsia" w:ascii="仿宋_GB2312" w:hAnsi="华文仿宋" w:eastAsia="仿宋_GB2312"/>
          <w:color w:val="000000"/>
          <w:spacing w:val="-10"/>
          <w:sz w:val="32"/>
          <w:szCs w:val="32"/>
        </w:rPr>
      </w:pPr>
      <w:r>
        <w:rPr>
          <w:rFonts w:hint="eastAsia" w:ascii="仿宋_GB2312" w:hAnsi="仿宋" w:eastAsia="仿宋_GB2312" w:cs="Times New Roman"/>
          <w:kern w:val="0"/>
          <w:sz w:val="32"/>
          <w:szCs w:val="20"/>
          <w:highlight w:val="none"/>
        </w:rPr>
        <w:t>202</w:t>
      </w:r>
      <w:r>
        <w:rPr>
          <w:rFonts w:hint="eastAsia" w:ascii="仿宋_GB2312" w:hAnsi="仿宋" w:eastAsia="仿宋_GB2312" w:cs="Times New Roman"/>
          <w:kern w:val="0"/>
          <w:sz w:val="32"/>
          <w:szCs w:val="20"/>
          <w:highlight w:val="none"/>
          <w:lang w:val="en-US" w:eastAsia="zh-CN"/>
        </w:rPr>
        <w:t>5</w:t>
      </w:r>
      <w:r>
        <w:rPr>
          <w:rFonts w:hint="eastAsia" w:ascii="仿宋_GB2312" w:hAnsi="仿宋" w:eastAsia="仿宋_GB2312" w:cs="Times New Roman"/>
          <w:kern w:val="0"/>
          <w:sz w:val="32"/>
          <w:szCs w:val="20"/>
          <w:highlight w:val="none"/>
        </w:rPr>
        <w:t>年</w:t>
      </w:r>
      <w:r>
        <w:rPr>
          <w:rFonts w:hint="eastAsia" w:ascii="仿宋_GB2312" w:hAnsi="仿宋" w:eastAsia="仿宋_GB2312" w:cs="Times New Roman"/>
          <w:kern w:val="0"/>
          <w:sz w:val="32"/>
          <w:szCs w:val="20"/>
          <w:highlight w:val="none"/>
          <w:lang w:val="en-US" w:eastAsia="zh-CN"/>
        </w:rPr>
        <w:t>12</w:t>
      </w:r>
      <w:r>
        <w:rPr>
          <w:rFonts w:hint="eastAsia" w:ascii="仿宋_GB2312" w:hAnsi="仿宋" w:eastAsia="仿宋_GB2312" w:cs="Times New Roman"/>
          <w:kern w:val="0"/>
          <w:sz w:val="32"/>
          <w:szCs w:val="20"/>
          <w:highlight w:val="none"/>
        </w:rPr>
        <w:t>月</w:t>
      </w:r>
      <w:r>
        <w:rPr>
          <w:rFonts w:hint="eastAsia" w:ascii="仿宋_GB2312" w:hAnsi="仿宋" w:eastAsia="仿宋_GB2312" w:cs="Times New Roman"/>
          <w:kern w:val="0"/>
          <w:sz w:val="32"/>
          <w:szCs w:val="20"/>
          <w:highlight w:val="none"/>
          <w:lang w:val="en-US" w:eastAsia="zh-CN"/>
        </w:rPr>
        <w:t>22</w:t>
      </w:r>
      <w:r>
        <w:rPr>
          <w:rFonts w:hint="eastAsia" w:ascii="仿宋_GB2312" w:hAnsi="仿宋" w:eastAsia="仿宋_GB2312" w:cs="Times New Roman"/>
          <w:kern w:val="0"/>
          <w:sz w:val="32"/>
          <w:szCs w:val="20"/>
          <w:highlight w:val="none"/>
        </w:rPr>
        <w:t>日</w:t>
      </w:r>
    </w:p>
    <w:p/>
    <w:sectPr>
      <w:footerReference r:id="rId3" w:type="default"/>
      <w:pgSz w:w="11906" w:h="16838"/>
      <w:pgMar w:top="1440" w:right="1474" w:bottom="1440" w:left="1588" w:header="851" w:footer="82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wordWrap w:val="0"/>
      <w:jc w:val="right"/>
      <w:rPr>
        <w:rStyle w:val="6"/>
        <w:rFonts w:hint="eastAsia"/>
        <w:sz w:val="28"/>
        <w:szCs w:val="28"/>
      </w:rPr>
    </w:pPr>
    <w:r>
      <w:rPr>
        <w:rStyle w:val="6"/>
        <w:rFonts w:hint="eastAsia"/>
      </w:rPr>
      <w:t xml:space="preserve">      </w:t>
    </w:r>
    <w:r>
      <w:rPr>
        <w:rStyle w:val="6"/>
        <w:rFonts w:hint="eastAsia"/>
        <w:sz w:val="28"/>
        <w:szCs w:val="28"/>
      </w:rPr>
      <w:t>—</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2</w:t>
    </w:r>
    <w:r>
      <w:rPr>
        <w:rStyle w:val="6"/>
        <w:sz w:val="28"/>
        <w:szCs w:val="28"/>
      </w:rPr>
      <w:fldChar w:fldCharType="end"/>
    </w:r>
    <w:r>
      <w:rPr>
        <w:rStyle w:val="6"/>
        <w:rFonts w:hint="eastAsia"/>
        <w:sz w:val="28"/>
        <w:szCs w:val="28"/>
      </w:rPr>
      <w:t xml:space="preserve">—   </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E0D93"/>
    <w:rsid w:val="056258D9"/>
    <w:rsid w:val="063F4F3F"/>
    <w:rsid w:val="07FB6754"/>
    <w:rsid w:val="0B5A3873"/>
    <w:rsid w:val="14FF1E41"/>
    <w:rsid w:val="18D15106"/>
    <w:rsid w:val="1A862B0D"/>
    <w:rsid w:val="1AB51EE6"/>
    <w:rsid w:val="2061665E"/>
    <w:rsid w:val="30FB763D"/>
    <w:rsid w:val="31C605F9"/>
    <w:rsid w:val="3216473B"/>
    <w:rsid w:val="32E72F38"/>
    <w:rsid w:val="45A30DF8"/>
    <w:rsid w:val="465E0D93"/>
    <w:rsid w:val="48115E21"/>
    <w:rsid w:val="55076A95"/>
    <w:rsid w:val="55DB1BDC"/>
    <w:rsid w:val="56B303AB"/>
    <w:rsid w:val="56D039BD"/>
    <w:rsid w:val="59CC130E"/>
    <w:rsid w:val="5C5E6DF1"/>
    <w:rsid w:val="639046BF"/>
    <w:rsid w:val="6628416C"/>
    <w:rsid w:val="76A41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eastAsia="宋体" w:cs="Times New Roman"/>
    </w:rPr>
  </w:style>
  <w:style w:type="paragraph" w:styleId="3">
    <w:name w:val="footer"/>
    <w:basedOn w:val="1"/>
    <w:uiPriority w:val="0"/>
    <w:pPr>
      <w:tabs>
        <w:tab w:val="center" w:pos="4153"/>
        <w:tab w:val="right" w:pos="8306"/>
      </w:tabs>
      <w:snapToGrid w:val="0"/>
      <w:jc w:val="left"/>
    </w:pPr>
    <w:rPr>
      <w:sz w:val="18"/>
      <w:szCs w:val="18"/>
    </w:rPr>
  </w:style>
  <w:style w:type="character" w:styleId="6">
    <w:name w:val="page number"/>
    <w:uiPriority w:val="0"/>
  </w:style>
  <w:style w:type="paragraph" w:customStyle="1" w:styleId="7">
    <w:name w:val="Normal Indent1"/>
    <w:basedOn w:val="1"/>
    <w:qFormat/>
    <w:uiPriority w:val="0"/>
    <w:pPr>
      <w:spacing w:line="660" w:lineRule="exact"/>
      <w:ind w:firstLine="720" w:firstLineChars="200"/>
    </w:pPr>
    <w:rPr>
      <w:rFonts w:eastAsia="楷体_GB2312"/>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2026-01-15T10:02:00Z</dcterms:created>
  <dc:creator>梁小娟</dc:creator>
  <cp:lastModifiedBy>梁小娟</cp:lastModifiedBy>
  <dcterms:modified xsi:type="dcterms:W3CDTF">2026-01-15T10:03:35Z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