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85" w:rsidRDefault="004F30BA">
      <w:pPr>
        <w:spacing w:line="1000" w:lineRule="exact"/>
        <w:ind w:firstLineChars="100" w:firstLine="394"/>
        <w:outlineLvl w:val="0"/>
        <w:rPr>
          <w:rFonts w:ascii="华文中宋" w:eastAsia="华文中宋" w:hAnsi="华文中宋" w:cs="华文中宋"/>
          <w:b/>
          <w:spacing w:val="-23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pacing w:val="-23"/>
          <w:sz w:val="44"/>
          <w:szCs w:val="44"/>
        </w:rPr>
        <w:t>国家税务总局广西壮族自治区税务局第二稽查局</w:t>
      </w:r>
    </w:p>
    <w:p w:rsidR="00FF7285" w:rsidRDefault="004F30BA">
      <w:pPr>
        <w:pStyle w:val="1"/>
        <w:spacing w:before="0" w:after="0" w:line="1000" w:lineRule="exact"/>
        <w:jc w:val="center"/>
        <w:rPr>
          <w:rFonts w:ascii="华文中宋" w:eastAsia="华文中宋" w:hAnsi="华文中宋" w:cs="华文中宋"/>
          <w:bCs/>
          <w:color w:val="000000"/>
          <w:spacing w:val="-24"/>
          <w:sz w:val="24"/>
          <w:szCs w:val="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税务事项通知书</w:t>
      </w:r>
    </w:p>
    <w:p w:rsidR="00FF7285" w:rsidRDefault="004F30BA">
      <w:pPr>
        <w:pStyle w:val="a5"/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桂税二稽通 〔2019〕</w:t>
      </w:r>
      <w:r>
        <w:rPr>
          <w:rFonts w:ascii="仿宋_GB2312" w:eastAsia="仿宋_GB2312" w:hAnsi="仿宋_GB2312" w:cs="仿宋_GB2312"/>
          <w:b w:val="0"/>
          <w:color w:val="000000"/>
          <w:kern w:val="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0</w:t>
      </w:r>
      <w:r w:rsidR="00901492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7</w:t>
      </w:r>
      <w:r w:rsidR="006C51BC"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 w:val="0"/>
          <w:color w:val="000000"/>
          <w:kern w:val="2"/>
          <w:sz w:val="32"/>
          <w:szCs w:val="32"/>
        </w:rPr>
        <w:t>号</w:t>
      </w:r>
    </w:p>
    <w:p w:rsidR="00FF7285" w:rsidRDefault="00FF7285">
      <w:pPr>
        <w:rPr>
          <w:rFonts w:ascii="仿宋_GB2312" w:eastAsia="仿宋_GB2312" w:hAnsi="宋体"/>
          <w:color w:val="000000"/>
          <w:spacing w:val="-20"/>
          <w:kern w:val="10"/>
          <w:sz w:val="32"/>
          <w:u w:val="single"/>
        </w:rPr>
      </w:pPr>
    </w:p>
    <w:p w:rsidR="00FF7285" w:rsidRDefault="0001753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17533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广西柳城恒兴机械有限公司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（纳税人识别号：</w:t>
      </w:r>
      <w:r w:rsidRPr="00017533">
        <w:rPr>
          <w:rFonts w:ascii="仿宋_GB2312" w:eastAsia="仿宋_GB2312" w:hAnsi="仿宋_GB2312" w:cs="仿宋_GB2312"/>
          <w:sz w:val="32"/>
          <w:szCs w:val="32"/>
        </w:rPr>
        <w:t>450222061716715</w:t>
      </w:r>
      <w:r w:rsidR="004F30BA"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0" w:name="nsrsbh"/>
      <w:bookmarkEnd w:id="0"/>
      <w:r w:rsidR="004F30BA">
        <w:rPr>
          <w:rFonts w:ascii="仿宋_GB2312" w:eastAsia="仿宋_GB2312" w:hAnsi="仿宋_GB2312" w:cs="仿宋_GB2312" w:hint="eastAsia"/>
          <w:color w:val="000000"/>
          <w:spacing w:val="-20"/>
          <w:kern w:val="10"/>
          <w:sz w:val="32"/>
          <w:szCs w:val="32"/>
        </w:rPr>
        <w:t>：</w:t>
      </w:r>
    </w:p>
    <w:p w:rsidR="00FF7285" w:rsidRDefault="004F30B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事由：我局决定于2019年7月</w:t>
      </w:r>
      <w:r w:rsidR="00901492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1</w:t>
      </w:r>
      <w:r w:rsidR="00017533"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日起对你公司</w:t>
      </w:r>
      <w:r>
        <w:rPr>
          <w:rFonts w:ascii="仿宋_GB2312" w:eastAsia="仿宋_GB2312" w:hint="eastAsia"/>
          <w:sz w:val="32"/>
        </w:rPr>
        <w:t>2016年1月1日至2018年12月31日</w:t>
      </w:r>
      <w:r>
        <w:rPr>
          <w:rFonts w:ascii="仿宋_GB2312" w:eastAsia="仿宋_GB2312" w:hAnsi="仿宋_GB2312" w:cs="仿宋_GB2312" w:hint="eastAsia"/>
          <w:color w:val="000000"/>
          <w:sz w:val="32"/>
          <w:szCs w:val="22"/>
        </w:rPr>
        <w:t>涉税情况进行检查。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依据：</w:t>
      </w:r>
      <w:bookmarkStart w:id="1" w:name="yj"/>
      <w:bookmarkEnd w:id="1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《中华人民共和国税收征收管理法》第五十四条、五十六条规定，税务机关有权责成纳税人提供与纳税有关的文件、证明材料和有关资料，纳税人必须如实反映情况，不得拒绝、隐瞒。</w:t>
      </w:r>
    </w:p>
    <w:p w:rsidR="00FF7285" w:rsidRDefault="004F30B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通知内容：</w:t>
      </w:r>
      <w:bookmarkStart w:id="3" w:name="tznr"/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现责成你公司在接到本通知之日起15日内，向我局提供：会计账簿、凭证、报表和有关资质登记、购销经营，发票使用，资金收付，货物储运交付等情况的涉税资料。</w:t>
      </w:r>
    </w:p>
    <w:p w:rsidR="00FF7285" w:rsidRDefault="00FF728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F7285" w:rsidRDefault="00FF7285">
      <w:pPr>
        <w:rPr>
          <w:rFonts w:ascii="仿宋_GB2312" w:eastAsia="仿宋_GB2312" w:hAnsi="宋体"/>
          <w:color w:val="000000"/>
          <w:sz w:val="32"/>
        </w:rPr>
      </w:pPr>
    </w:p>
    <w:p w:rsidR="00FF7285" w:rsidRPr="000E532C" w:rsidRDefault="004F30BA" w:rsidP="000E532C">
      <w:pPr>
        <w:ind w:firstLineChars="700" w:firstLine="224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国家税务总局广西壮族自治区税务局第二稽查局</w:t>
      </w:r>
    </w:p>
    <w:p w:rsidR="00FF7285" w:rsidRDefault="004F30BA">
      <w:pPr>
        <w:ind w:firstLineChars="1700" w:firstLine="5440"/>
      </w:pPr>
      <w:r>
        <w:rPr>
          <w:rFonts w:ascii="仿宋_GB2312" w:eastAsia="仿宋_GB2312" w:hint="eastAsia"/>
          <w:sz w:val="32"/>
        </w:rPr>
        <w:t>2019年</w:t>
      </w:r>
      <w:r w:rsidR="00901492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月</w:t>
      </w:r>
      <w:r w:rsidR="00901492">
        <w:rPr>
          <w:rFonts w:ascii="仿宋_GB2312" w:eastAsia="仿宋_GB2312" w:hint="eastAsia"/>
          <w:sz w:val="32"/>
        </w:rPr>
        <w:t>13</w:t>
      </w:r>
      <w:r>
        <w:rPr>
          <w:rFonts w:ascii="仿宋_GB2312" w:eastAsia="仿宋_GB2312" w:hint="eastAsia"/>
          <w:sz w:val="32"/>
        </w:rPr>
        <w:t>日</w:t>
      </w:r>
    </w:p>
    <w:sectPr w:rsidR="00FF7285" w:rsidSect="00FF7285">
      <w:headerReference w:type="default" r:id="rId7"/>
      <w:pgSz w:w="11906" w:h="16838"/>
      <w:pgMar w:top="1814" w:right="1274" w:bottom="1701" w:left="1418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04" w:rsidRDefault="00D94F04" w:rsidP="00FF7285">
      <w:r>
        <w:separator/>
      </w:r>
    </w:p>
  </w:endnote>
  <w:endnote w:type="continuationSeparator" w:id="1">
    <w:p w:rsidR="00D94F04" w:rsidRDefault="00D94F04" w:rsidP="00FF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04" w:rsidRDefault="00D94F04" w:rsidP="00FF7285">
      <w:r>
        <w:separator/>
      </w:r>
    </w:p>
  </w:footnote>
  <w:footnote w:type="continuationSeparator" w:id="1">
    <w:p w:rsidR="00D94F04" w:rsidRDefault="00D94F04" w:rsidP="00FF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85" w:rsidRDefault="00FF72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909"/>
    <w:rsid w:val="00017533"/>
    <w:rsid w:val="0004538F"/>
    <w:rsid w:val="00061D6A"/>
    <w:rsid w:val="000C2AB2"/>
    <w:rsid w:val="000C7BB8"/>
    <w:rsid w:val="000D4568"/>
    <w:rsid w:val="000E532C"/>
    <w:rsid w:val="000F0000"/>
    <w:rsid w:val="000F46E3"/>
    <w:rsid w:val="00122D06"/>
    <w:rsid w:val="001249D1"/>
    <w:rsid w:val="00163690"/>
    <w:rsid w:val="001904D6"/>
    <w:rsid w:val="002327E7"/>
    <w:rsid w:val="00247DA2"/>
    <w:rsid w:val="0025273F"/>
    <w:rsid w:val="00257F6D"/>
    <w:rsid w:val="002B7A5C"/>
    <w:rsid w:val="002E7091"/>
    <w:rsid w:val="003333FA"/>
    <w:rsid w:val="00334E41"/>
    <w:rsid w:val="00335CCE"/>
    <w:rsid w:val="00350726"/>
    <w:rsid w:val="00356495"/>
    <w:rsid w:val="003764AE"/>
    <w:rsid w:val="00386CFD"/>
    <w:rsid w:val="003B7CC9"/>
    <w:rsid w:val="003D6660"/>
    <w:rsid w:val="003E1145"/>
    <w:rsid w:val="003E447C"/>
    <w:rsid w:val="003E647C"/>
    <w:rsid w:val="00411060"/>
    <w:rsid w:val="00420AD8"/>
    <w:rsid w:val="00421EB9"/>
    <w:rsid w:val="00430474"/>
    <w:rsid w:val="004507C5"/>
    <w:rsid w:val="00477D47"/>
    <w:rsid w:val="00485C5E"/>
    <w:rsid w:val="00493EAA"/>
    <w:rsid w:val="004A7E07"/>
    <w:rsid w:val="004D4BAF"/>
    <w:rsid w:val="004E6582"/>
    <w:rsid w:val="004F30BA"/>
    <w:rsid w:val="00520C43"/>
    <w:rsid w:val="00524166"/>
    <w:rsid w:val="00526424"/>
    <w:rsid w:val="005711EC"/>
    <w:rsid w:val="00573087"/>
    <w:rsid w:val="00574C4B"/>
    <w:rsid w:val="00591E1D"/>
    <w:rsid w:val="0059408D"/>
    <w:rsid w:val="00597E10"/>
    <w:rsid w:val="00614EA8"/>
    <w:rsid w:val="006210A7"/>
    <w:rsid w:val="00636CDC"/>
    <w:rsid w:val="0066110E"/>
    <w:rsid w:val="006959AA"/>
    <w:rsid w:val="006C51BC"/>
    <w:rsid w:val="006D4A1C"/>
    <w:rsid w:val="007007AE"/>
    <w:rsid w:val="00706A75"/>
    <w:rsid w:val="00714B46"/>
    <w:rsid w:val="00741E63"/>
    <w:rsid w:val="00742D0E"/>
    <w:rsid w:val="00766B3A"/>
    <w:rsid w:val="0077270C"/>
    <w:rsid w:val="00777254"/>
    <w:rsid w:val="00792909"/>
    <w:rsid w:val="007C3B6C"/>
    <w:rsid w:val="00801848"/>
    <w:rsid w:val="00813FFE"/>
    <w:rsid w:val="008170E5"/>
    <w:rsid w:val="008509BA"/>
    <w:rsid w:val="00855B9E"/>
    <w:rsid w:val="008610AD"/>
    <w:rsid w:val="00873E67"/>
    <w:rsid w:val="00886362"/>
    <w:rsid w:val="00895488"/>
    <w:rsid w:val="008D2BA2"/>
    <w:rsid w:val="008E1F55"/>
    <w:rsid w:val="008E2CEB"/>
    <w:rsid w:val="00901492"/>
    <w:rsid w:val="0090532B"/>
    <w:rsid w:val="00913728"/>
    <w:rsid w:val="009146B3"/>
    <w:rsid w:val="00917B6E"/>
    <w:rsid w:val="0093107A"/>
    <w:rsid w:val="009322E8"/>
    <w:rsid w:val="00947E8E"/>
    <w:rsid w:val="0096431B"/>
    <w:rsid w:val="00986000"/>
    <w:rsid w:val="009924EE"/>
    <w:rsid w:val="009A7BD7"/>
    <w:rsid w:val="009B2100"/>
    <w:rsid w:val="009D4484"/>
    <w:rsid w:val="009E0579"/>
    <w:rsid w:val="00A42C9D"/>
    <w:rsid w:val="00A469BD"/>
    <w:rsid w:val="00A52323"/>
    <w:rsid w:val="00AA222C"/>
    <w:rsid w:val="00AF2B5F"/>
    <w:rsid w:val="00B148E4"/>
    <w:rsid w:val="00B17716"/>
    <w:rsid w:val="00B2675D"/>
    <w:rsid w:val="00B327EF"/>
    <w:rsid w:val="00B3422F"/>
    <w:rsid w:val="00B407DB"/>
    <w:rsid w:val="00B72A92"/>
    <w:rsid w:val="00BC06E5"/>
    <w:rsid w:val="00BF474A"/>
    <w:rsid w:val="00C00EFC"/>
    <w:rsid w:val="00C16886"/>
    <w:rsid w:val="00C408D4"/>
    <w:rsid w:val="00C4377C"/>
    <w:rsid w:val="00C67A39"/>
    <w:rsid w:val="00C8279E"/>
    <w:rsid w:val="00C97A9B"/>
    <w:rsid w:val="00CA3DB5"/>
    <w:rsid w:val="00CC3D0F"/>
    <w:rsid w:val="00CE4A8C"/>
    <w:rsid w:val="00D14C2A"/>
    <w:rsid w:val="00D17D4F"/>
    <w:rsid w:val="00D200FF"/>
    <w:rsid w:val="00D25FAF"/>
    <w:rsid w:val="00D33D33"/>
    <w:rsid w:val="00D6058F"/>
    <w:rsid w:val="00D94F04"/>
    <w:rsid w:val="00DB3F6A"/>
    <w:rsid w:val="00DF4378"/>
    <w:rsid w:val="00E1378A"/>
    <w:rsid w:val="00E50710"/>
    <w:rsid w:val="00E511C6"/>
    <w:rsid w:val="00E85A55"/>
    <w:rsid w:val="00E8703D"/>
    <w:rsid w:val="00E906AA"/>
    <w:rsid w:val="00EB255E"/>
    <w:rsid w:val="00EC5CB5"/>
    <w:rsid w:val="00ED0E33"/>
    <w:rsid w:val="00EF3150"/>
    <w:rsid w:val="00EF6EAA"/>
    <w:rsid w:val="00F03CD4"/>
    <w:rsid w:val="00F62DFA"/>
    <w:rsid w:val="00F87DD8"/>
    <w:rsid w:val="00FC6193"/>
    <w:rsid w:val="00FF7285"/>
    <w:rsid w:val="04E27BD2"/>
    <w:rsid w:val="0B16501B"/>
    <w:rsid w:val="0ED91768"/>
    <w:rsid w:val="10962A30"/>
    <w:rsid w:val="172E61E3"/>
    <w:rsid w:val="1908493F"/>
    <w:rsid w:val="3BF32BFC"/>
    <w:rsid w:val="3F544CE8"/>
    <w:rsid w:val="40FA6AC4"/>
    <w:rsid w:val="5411303E"/>
    <w:rsid w:val="55410983"/>
    <w:rsid w:val="6FBE76DD"/>
    <w:rsid w:val="707A1693"/>
    <w:rsid w:val="72126F92"/>
    <w:rsid w:val="7F2B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8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F72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F7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basedOn w:val="a0"/>
    <w:link w:val="1"/>
    <w:uiPriority w:val="9"/>
    <w:qFormat/>
    <w:rsid w:val="00FF728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0">
    <w:name w:val="页眉 Char"/>
    <w:basedOn w:val="a0"/>
    <w:link w:val="a4"/>
    <w:qFormat/>
    <w:rsid w:val="00FF7285"/>
    <w:rPr>
      <w:rFonts w:ascii="Times New Roman" w:eastAsia="宋体" w:hAnsi="Times New Roman" w:cs="Times New Roman"/>
      <w:sz w:val="18"/>
      <w:szCs w:val="20"/>
    </w:rPr>
  </w:style>
  <w:style w:type="paragraph" w:customStyle="1" w:styleId="a5">
    <w:name w:val="表单名称"/>
    <w:basedOn w:val="a"/>
    <w:qFormat/>
    <w:rsid w:val="00FF7285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  <w:style w:type="character" w:customStyle="1" w:styleId="Char">
    <w:name w:val="页脚 Char"/>
    <w:basedOn w:val="a0"/>
    <w:link w:val="a3"/>
    <w:uiPriority w:val="99"/>
    <w:semiHidden/>
    <w:qFormat/>
    <w:rsid w:val="00FF72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国家税务总局南宁市税务局第二稽查局</dc:title>
  <dc:creator>梁宝峰</dc:creator>
  <cp:lastModifiedBy>刘鹏</cp:lastModifiedBy>
  <cp:revision>27</cp:revision>
  <dcterms:created xsi:type="dcterms:W3CDTF">2018-11-13T00:55:00Z</dcterms:created>
  <dcterms:modified xsi:type="dcterms:W3CDTF">2019-08-13T03:30:00Z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