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85" w:rsidRDefault="004F30BA">
      <w:pPr>
        <w:spacing w:line="1000" w:lineRule="exact"/>
        <w:ind w:firstLineChars="100" w:firstLine="394"/>
        <w:outlineLvl w:val="0"/>
        <w:rPr>
          <w:rFonts w:ascii="华文中宋" w:eastAsia="华文中宋" w:hAnsi="华文中宋" w:cs="华文中宋"/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FF7285" w:rsidRDefault="004F30BA">
      <w:pPr>
        <w:pStyle w:val="1"/>
        <w:spacing w:before="0" w:after="0" w:line="1000" w:lineRule="exact"/>
        <w:jc w:val="center"/>
        <w:rPr>
          <w:rFonts w:ascii="华文中宋" w:eastAsia="华文中宋" w:hAnsi="华文中宋" w:cs="华文中宋"/>
          <w:bCs/>
          <w:color w:val="000000"/>
          <w:spacing w:val="-24"/>
          <w:sz w:val="24"/>
          <w:szCs w:val="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税务事项通知书</w:t>
      </w:r>
    </w:p>
    <w:p w:rsidR="00FF7285" w:rsidRDefault="004F30BA">
      <w:pPr>
        <w:pStyle w:val="a5"/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桂税二稽通 〔2019〕</w:t>
      </w:r>
      <w:r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0</w:t>
      </w:r>
      <w:r w:rsidR="00901492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号</w:t>
      </w:r>
    </w:p>
    <w:p w:rsidR="00FF7285" w:rsidRDefault="00FF7285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</w:p>
    <w:p w:rsidR="00FF7285" w:rsidRDefault="0090149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01492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柳州市善巧商贸有限公司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（纳税人识别号：</w:t>
      </w:r>
      <w:r w:rsidRPr="00901492">
        <w:rPr>
          <w:rFonts w:ascii="仿宋_GB2312" w:eastAsia="仿宋_GB2312" w:hAnsi="仿宋_GB2312" w:cs="仿宋_GB2312"/>
          <w:sz w:val="32"/>
          <w:szCs w:val="32"/>
        </w:rPr>
        <w:t>450200753713398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0" w:name="nsrsbh"/>
      <w:bookmarkEnd w:id="0"/>
      <w:r w:rsidR="004F30BA">
        <w:rPr>
          <w:rFonts w:ascii="仿宋_GB2312" w:eastAsia="仿宋_GB2312" w:hAnsi="仿宋_GB2312" w:cs="仿宋_GB2312" w:hint="eastAsia"/>
          <w:color w:val="000000"/>
          <w:spacing w:val="-20"/>
          <w:kern w:val="10"/>
          <w:sz w:val="32"/>
          <w:szCs w:val="32"/>
        </w:rPr>
        <w:t>：</w:t>
      </w:r>
    </w:p>
    <w:p w:rsidR="00FF7285" w:rsidRDefault="004F30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事由：我局决定于2019年7月</w:t>
      </w:r>
      <w:r w:rsidR="00901492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日起对你公司</w:t>
      </w:r>
      <w:r>
        <w:rPr>
          <w:rFonts w:ascii="仿宋_GB2312" w:eastAsia="仿宋_GB2312" w:hint="eastAsia"/>
          <w:sz w:val="32"/>
        </w:rPr>
        <w:t>2016年1月1日至2018年12月31日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涉税情况进行检查。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《中华人民共和国税收征收管理法》第五十四条、五十六条规定，税务机关有权责成纳税人提供与纳税有关的文件、证明材料和有关资料，纳税人必须如实反映情况，不得拒绝、隐瞒。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通知内容：</w:t>
      </w:r>
      <w:bookmarkStart w:id="3" w:name="tznr"/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现责成你公司在接到本通知之日起15日内，向我局提供：会计账簿、凭证、报表和有关资质登记、购销经营，发票使用，资金收付，货物储运交付等情况的涉税资料。</w:t>
      </w:r>
    </w:p>
    <w:p w:rsidR="00FF7285" w:rsidRDefault="00FF728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F7285" w:rsidRDefault="00FF7285">
      <w:pPr>
        <w:rPr>
          <w:rFonts w:ascii="仿宋_GB2312" w:eastAsia="仿宋_GB2312" w:hAnsi="宋体"/>
          <w:color w:val="000000"/>
          <w:sz w:val="32"/>
        </w:rPr>
      </w:pPr>
    </w:p>
    <w:p w:rsidR="00FF7285" w:rsidRPr="000E532C" w:rsidRDefault="004F30BA" w:rsidP="000E532C">
      <w:pPr>
        <w:ind w:firstLineChars="700" w:firstLine="224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国家税务总局广西壮族自治区税务局第二稽查局</w:t>
      </w:r>
    </w:p>
    <w:p w:rsidR="00FF7285" w:rsidRDefault="004F30BA">
      <w:pPr>
        <w:ind w:firstLineChars="1700" w:firstLine="5440"/>
      </w:pPr>
      <w:r>
        <w:rPr>
          <w:rFonts w:ascii="仿宋_GB2312" w:eastAsia="仿宋_GB2312" w:hint="eastAsia"/>
          <w:sz w:val="32"/>
        </w:rPr>
        <w:t>2019年</w:t>
      </w:r>
      <w:r w:rsidR="00901492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901492">
        <w:rPr>
          <w:rFonts w:ascii="仿宋_GB2312" w:eastAsia="仿宋_GB2312" w:hint="eastAsia"/>
          <w:sz w:val="32"/>
        </w:rPr>
        <w:t>13</w:t>
      </w:r>
      <w:r>
        <w:rPr>
          <w:rFonts w:ascii="仿宋_GB2312" w:eastAsia="仿宋_GB2312" w:hint="eastAsia"/>
          <w:sz w:val="32"/>
        </w:rPr>
        <w:t>日</w:t>
      </w:r>
    </w:p>
    <w:sectPr w:rsidR="00FF7285" w:rsidSect="00FF7285">
      <w:headerReference w:type="default" r:id="rId7"/>
      <w:pgSz w:w="11906" w:h="16838"/>
      <w:pgMar w:top="1814" w:right="1274" w:bottom="1701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66" w:rsidRDefault="00524166" w:rsidP="00FF7285">
      <w:r>
        <w:separator/>
      </w:r>
    </w:p>
  </w:endnote>
  <w:endnote w:type="continuationSeparator" w:id="1">
    <w:p w:rsidR="00524166" w:rsidRDefault="00524166" w:rsidP="00FF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66" w:rsidRDefault="00524166" w:rsidP="00FF7285">
      <w:r>
        <w:separator/>
      </w:r>
    </w:p>
  </w:footnote>
  <w:footnote w:type="continuationSeparator" w:id="1">
    <w:p w:rsidR="00524166" w:rsidRDefault="00524166" w:rsidP="00FF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85" w:rsidRDefault="00FF72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09"/>
    <w:rsid w:val="0004538F"/>
    <w:rsid w:val="00061D6A"/>
    <w:rsid w:val="000C2AB2"/>
    <w:rsid w:val="000C7BB8"/>
    <w:rsid w:val="000D4568"/>
    <w:rsid w:val="000E532C"/>
    <w:rsid w:val="000F0000"/>
    <w:rsid w:val="000F46E3"/>
    <w:rsid w:val="00122D06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4F30BA"/>
    <w:rsid w:val="00520C43"/>
    <w:rsid w:val="00524166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66B3A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1492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62DFA"/>
    <w:rsid w:val="00F87DD8"/>
    <w:rsid w:val="00FC6193"/>
    <w:rsid w:val="00FF7285"/>
    <w:rsid w:val="04E27BD2"/>
    <w:rsid w:val="0B16501B"/>
    <w:rsid w:val="0ED91768"/>
    <w:rsid w:val="10962A30"/>
    <w:rsid w:val="172E61E3"/>
    <w:rsid w:val="1908493F"/>
    <w:rsid w:val="3BF32BFC"/>
    <w:rsid w:val="3F544CE8"/>
    <w:rsid w:val="40FA6AC4"/>
    <w:rsid w:val="5411303E"/>
    <w:rsid w:val="55410983"/>
    <w:rsid w:val="6FBE76DD"/>
    <w:rsid w:val="707A1693"/>
    <w:rsid w:val="72126F92"/>
    <w:rsid w:val="7F2B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F72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F7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sid w:val="00FF728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0">
    <w:name w:val="页眉 Char"/>
    <w:basedOn w:val="a0"/>
    <w:link w:val="a4"/>
    <w:qFormat/>
    <w:rsid w:val="00FF7285"/>
    <w:rPr>
      <w:rFonts w:ascii="Times New Roman" w:eastAsia="宋体" w:hAnsi="Times New Roman" w:cs="Times New Roman"/>
      <w:sz w:val="18"/>
      <w:szCs w:val="20"/>
    </w:rPr>
  </w:style>
  <w:style w:type="paragraph" w:customStyle="1" w:styleId="a5">
    <w:name w:val="表单名称"/>
    <w:basedOn w:val="a"/>
    <w:qFormat/>
    <w:rsid w:val="00FF7285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qFormat/>
    <w:rsid w:val="00FF72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国家税务总局南宁市税务局第二稽查局</dc:title>
  <dc:creator>梁宝峰</dc:creator>
  <cp:lastModifiedBy>刘鹏</cp:lastModifiedBy>
  <cp:revision>24</cp:revision>
  <dcterms:created xsi:type="dcterms:W3CDTF">2018-11-13T00:55:00Z</dcterms:created>
  <dcterms:modified xsi:type="dcterms:W3CDTF">2019-08-13T01:35:00Z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