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outlineLvl w:val="0"/>
        <w:rPr>
          <w:b/>
        </w:rPr>
      </w:pPr>
    </w:p>
    <w:p>
      <w:pPr>
        <w:spacing w:line="1000" w:lineRule="exact"/>
        <w:jc w:val="center"/>
        <w:outlineLvl w:val="0"/>
        <w:rPr>
          <w:b/>
          <w:spacing w:val="-23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  <w:t>国家税务总局</w:t>
      </w: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  <w:lang w:eastAsia="zh-CN"/>
        </w:rPr>
        <w:t>广西壮族自治区</w:t>
      </w: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  <w:t>税务局第二稽查局</w:t>
      </w:r>
    </w:p>
    <w:p>
      <w:pPr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税务检查通知书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桂</w:t>
      </w:r>
      <w:r>
        <w:rPr>
          <w:rFonts w:hint="eastAsia" w:ascii="仿宋_GB2312" w:hAnsi="仿宋" w:eastAsia="仿宋_GB2312"/>
          <w:sz w:val="32"/>
          <w:szCs w:val="32"/>
        </w:rPr>
        <w:t>税二稽检通一〔2019〕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41113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ind w:firstLine="720" w:firstLineChars="200"/>
        <w:jc w:val="center"/>
        <w:rPr>
          <w:rFonts w:ascii="仿宋_GB2312" w:eastAsia="仿宋_GB2312"/>
          <w:spacing w:val="20"/>
          <w:sz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三江县金腾中药材销售有限公司</w:t>
      </w:r>
      <w:bookmarkStart w:id="5" w:name="_GoBack"/>
      <w:bookmarkEnd w:id="5"/>
      <w:r>
        <w:rPr>
          <w:rFonts w:hint="eastAsia" w:ascii="仿宋_GB2312" w:hAnsi="仿宋" w:eastAsia="仿宋_GB2312"/>
          <w:sz w:val="32"/>
          <w:szCs w:val="32"/>
        </w:rPr>
        <w:t>:</w:t>
      </w:r>
    </w:p>
    <w:p>
      <w:pPr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bookmarkStart w:id="0" w:name="jcryzw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李军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荣辉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bookmarkStart w:id="1" w:name="jcrqqf"/>
      <w:bookmarkEnd w:id="1"/>
      <w:r>
        <w:rPr>
          <w:rFonts w:hint="eastAsia" w:ascii="仿宋_GB2312" w:eastAsia="仿宋_GB2312"/>
          <w:sz w:val="32"/>
        </w:rPr>
        <w:t>2019年7月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日起对你公司2016年1月1日至2018年12月31日</w:t>
      </w:r>
      <w:bookmarkStart w:id="2" w:name="jcssqjqf"/>
      <w:bookmarkEnd w:id="2"/>
      <w:bookmarkStart w:id="3" w:name="jcssqjzf"/>
      <w:bookmarkEnd w:id="3"/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ind w:firstLine="1280" w:firstLineChars="4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国家税务总局</w:t>
      </w:r>
      <w:r>
        <w:rPr>
          <w:rFonts w:hint="eastAsia" w:ascii="仿宋_GB2312" w:eastAsia="仿宋_GB2312"/>
          <w:sz w:val="32"/>
          <w:lang w:eastAsia="zh-CN"/>
        </w:rPr>
        <w:t>广西壮族自治区</w:t>
      </w:r>
      <w:r>
        <w:rPr>
          <w:rFonts w:hint="eastAsia" w:ascii="仿宋_GB2312" w:eastAsia="仿宋_GB2312"/>
          <w:sz w:val="32"/>
        </w:rPr>
        <w:t>税务局第二稽查局</w:t>
      </w:r>
    </w:p>
    <w:p>
      <w:pPr>
        <w:wordWrap w:val="0"/>
        <w:ind w:right="368" w:rightChars="175" w:firstLine="4480" w:firstLineChars="1400"/>
        <w:jc w:val="both"/>
        <w:rPr>
          <w:rFonts w:hint="eastAsia" w:ascii="仿宋_GB2312" w:hAnsi="仿宋" w:eastAsia="仿宋_GB2312"/>
          <w:sz w:val="32"/>
          <w:szCs w:val="32"/>
        </w:rPr>
      </w:pPr>
      <w:bookmarkStart w:id="4" w:name="czrq1zw"/>
      <w:bookmarkEnd w:id="4"/>
    </w:p>
    <w:p>
      <w:pPr>
        <w:wordWrap w:val="0"/>
        <w:ind w:right="368" w:rightChars="175" w:firstLine="4480" w:firstLineChars="14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b/>
          <w:sz w:val="32"/>
          <w:szCs w:val="32"/>
        </w:rPr>
      </w:pPr>
    </w:p>
    <w:p>
      <w:r>
        <w:rPr>
          <w:rFonts w:hint="eastAsia" w:ascii="仿宋_GB2312" w:hAnsi="仿宋" w:eastAsia="仿宋_GB2312"/>
          <w:b/>
          <w:sz w:val="32"/>
          <w:szCs w:val="32"/>
        </w:rPr>
        <w:t>告知：</w:t>
      </w:r>
      <w:r>
        <w:rPr>
          <w:rFonts w:hint="eastAsia" w:ascii="仿宋_GB2312" w:hAnsi="仿宋" w:eastAsia="仿宋_GB2312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2DB6"/>
    <w:rsid w:val="00030322"/>
    <w:rsid w:val="0004538F"/>
    <w:rsid w:val="00061D6A"/>
    <w:rsid w:val="000930D8"/>
    <w:rsid w:val="000C2AB2"/>
    <w:rsid w:val="000C7BB8"/>
    <w:rsid w:val="000F0000"/>
    <w:rsid w:val="000F46E3"/>
    <w:rsid w:val="00122D06"/>
    <w:rsid w:val="00163690"/>
    <w:rsid w:val="001904D6"/>
    <w:rsid w:val="0019286D"/>
    <w:rsid w:val="001B4C4A"/>
    <w:rsid w:val="00210F41"/>
    <w:rsid w:val="002327E7"/>
    <w:rsid w:val="00247DA2"/>
    <w:rsid w:val="00257F6D"/>
    <w:rsid w:val="002A00EA"/>
    <w:rsid w:val="002E7091"/>
    <w:rsid w:val="003333FA"/>
    <w:rsid w:val="00334E41"/>
    <w:rsid w:val="00335CCE"/>
    <w:rsid w:val="00350726"/>
    <w:rsid w:val="00356495"/>
    <w:rsid w:val="00372F1B"/>
    <w:rsid w:val="003764AE"/>
    <w:rsid w:val="00386CFD"/>
    <w:rsid w:val="00390ECC"/>
    <w:rsid w:val="003A58D5"/>
    <w:rsid w:val="003B7CC9"/>
    <w:rsid w:val="003E447C"/>
    <w:rsid w:val="003E647C"/>
    <w:rsid w:val="003E6BB4"/>
    <w:rsid w:val="003F53D6"/>
    <w:rsid w:val="00411060"/>
    <w:rsid w:val="00420AD8"/>
    <w:rsid w:val="00421EB9"/>
    <w:rsid w:val="00430474"/>
    <w:rsid w:val="004507C5"/>
    <w:rsid w:val="00485C5E"/>
    <w:rsid w:val="00493EAA"/>
    <w:rsid w:val="004A18DF"/>
    <w:rsid w:val="004A7E07"/>
    <w:rsid w:val="00520C43"/>
    <w:rsid w:val="00526424"/>
    <w:rsid w:val="00537390"/>
    <w:rsid w:val="005711EC"/>
    <w:rsid w:val="00573087"/>
    <w:rsid w:val="005733DC"/>
    <w:rsid w:val="00591E1D"/>
    <w:rsid w:val="00614EA8"/>
    <w:rsid w:val="00636CDC"/>
    <w:rsid w:val="00644346"/>
    <w:rsid w:val="0066110E"/>
    <w:rsid w:val="006959AA"/>
    <w:rsid w:val="006D2DB6"/>
    <w:rsid w:val="006D4A1C"/>
    <w:rsid w:val="007007AE"/>
    <w:rsid w:val="00741E63"/>
    <w:rsid w:val="00742D0E"/>
    <w:rsid w:val="007507E7"/>
    <w:rsid w:val="00777254"/>
    <w:rsid w:val="00801848"/>
    <w:rsid w:val="00813FFE"/>
    <w:rsid w:val="008509BA"/>
    <w:rsid w:val="00855B9E"/>
    <w:rsid w:val="008610AD"/>
    <w:rsid w:val="0086251E"/>
    <w:rsid w:val="00873E67"/>
    <w:rsid w:val="00886362"/>
    <w:rsid w:val="00895488"/>
    <w:rsid w:val="008D2BA2"/>
    <w:rsid w:val="008E1F55"/>
    <w:rsid w:val="008E2CEB"/>
    <w:rsid w:val="009032B9"/>
    <w:rsid w:val="009146B3"/>
    <w:rsid w:val="00917B6E"/>
    <w:rsid w:val="0093107A"/>
    <w:rsid w:val="009322E8"/>
    <w:rsid w:val="00947E8E"/>
    <w:rsid w:val="0096431B"/>
    <w:rsid w:val="009924EE"/>
    <w:rsid w:val="009A405C"/>
    <w:rsid w:val="009B2100"/>
    <w:rsid w:val="009D4484"/>
    <w:rsid w:val="00A42C9D"/>
    <w:rsid w:val="00A469BD"/>
    <w:rsid w:val="00A52323"/>
    <w:rsid w:val="00AE47DF"/>
    <w:rsid w:val="00AF2B5F"/>
    <w:rsid w:val="00B148E4"/>
    <w:rsid w:val="00B2675D"/>
    <w:rsid w:val="00B327EF"/>
    <w:rsid w:val="00B3422F"/>
    <w:rsid w:val="00B407DB"/>
    <w:rsid w:val="00B62DA4"/>
    <w:rsid w:val="00BC06E5"/>
    <w:rsid w:val="00BD6839"/>
    <w:rsid w:val="00C00EFC"/>
    <w:rsid w:val="00C07666"/>
    <w:rsid w:val="00C16886"/>
    <w:rsid w:val="00C408D4"/>
    <w:rsid w:val="00C67A39"/>
    <w:rsid w:val="00C8279E"/>
    <w:rsid w:val="00C97A9B"/>
    <w:rsid w:val="00CC3D0F"/>
    <w:rsid w:val="00CE0C9D"/>
    <w:rsid w:val="00CE4A8C"/>
    <w:rsid w:val="00D200FF"/>
    <w:rsid w:val="00D25FAF"/>
    <w:rsid w:val="00D33D33"/>
    <w:rsid w:val="00D94FDB"/>
    <w:rsid w:val="00DB3F6A"/>
    <w:rsid w:val="00DF4378"/>
    <w:rsid w:val="00E06BEF"/>
    <w:rsid w:val="00E46691"/>
    <w:rsid w:val="00E50710"/>
    <w:rsid w:val="00E6035C"/>
    <w:rsid w:val="00E83A23"/>
    <w:rsid w:val="00E85A55"/>
    <w:rsid w:val="00E870FE"/>
    <w:rsid w:val="00EB255E"/>
    <w:rsid w:val="00EC5CB5"/>
    <w:rsid w:val="00ED0E33"/>
    <w:rsid w:val="00EF3150"/>
    <w:rsid w:val="00EF6EAA"/>
    <w:rsid w:val="00F355A0"/>
    <w:rsid w:val="00F62DFA"/>
    <w:rsid w:val="00F87DD8"/>
    <w:rsid w:val="00FC6193"/>
    <w:rsid w:val="01274326"/>
    <w:rsid w:val="082903FE"/>
    <w:rsid w:val="09E165B1"/>
    <w:rsid w:val="19BE2FBD"/>
    <w:rsid w:val="226A0C84"/>
    <w:rsid w:val="452B6A09"/>
    <w:rsid w:val="55CF0683"/>
    <w:rsid w:val="664D053D"/>
    <w:rsid w:val="6FF007E1"/>
    <w:rsid w:val="7AB0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red2"/>
    <w:basedOn w:val="4"/>
    <w:uiPriority w:val="0"/>
    <w:rPr>
      <w:rFonts w:hint="eastAsia" w:ascii="宋体" w:hAnsi="宋体" w:eastAsia="宋体" w:cs="宋体"/>
      <w:b/>
      <w:color w:val="FF0000"/>
    </w:rPr>
  </w:style>
  <w:style w:type="character" w:customStyle="1" w:styleId="9">
    <w:name w:val="tree-text"/>
    <w:basedOn w:val="4"/>
    <w:qFormat/>
    <w:uiPriority w:val="0"/>
  </w:style>
  <w:style w:type="character" w:customStyle="1" w:styleId="10">
    <w:name w:val="hover"/>
    <w:basedOn w:val="4"/>
    <w:qFormat/>
    <w:uiPriority w:val="0"/>
  </w:style>
  <w:style w:type="character" w:customStyle="1" w:styleId="11">
    <w:name w:val="hover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256</Characters>
  <Lines>2</Lines>
  <Paragraphs>1</Paragraphs>
  <TotalTime>5</TotalTime>
  <ScaleCrop>false</ScaleCrop>
  <LinksUpToDate>false</LinksUpToDate>
  <CharactersWithSpaces>299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2018-11-13T00:54:00Z</dcterms:created>
  <dc:creator>梁宝峰</dc:creator>
  <cp:lastModifiedBy>荣辉</cp:lastModifiedBy>
  <dcterms:modified xsi:type="dcterms:W3CDTF">2019-09-05T04:07:04Z</dcterms:modified>
  <dc:title>国家税务总局广西壮族自治区税务局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