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国家税务总局陆川县税务局物业管理服务</w:t>
      </w:r>
    </w:p>
    <w:p>
      <w:pPr>
        <w:spacing w:line="360" w:lineRule="auto"/>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【项目编号：GX2023-DLJC-C0011-B00】</w:t>
      </w: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成交</w:t>
      </w:r>
      <w:r>
        <w:rPr>
          <w:rFonts w:hint="eastAsia" w:asciiTheme="majorEastAsia" w:hAnsiTheme="majorEastAsia" w:eastAsiaTheme="majorEastAsia"/>
          <w:b/>
          <w:sz w:val="32"/>
          <w:szCs w:val="32"/>
          <w:lang w:val="en-US" w:eastAsia="zh-CN"/>
        </w:rPr>
        <w:t>结果</w:t>
      </w:r>
      <w:r>
        <w:rPr>
          <w:rFonts w:hint="eastAsia" w:asciiTheme="majorEastAsia" w:hAnsiTheme="majorEastAsia" w:eastAsiaTheme="majorEastAsia"/>
          <w:b/>
          <w:sz w:val="32"/>
          <w:szCs w:val="32"/>
        </w:rPr>
        <w:t>公告</w:t>
      </w:r>
    </w:p>
    <w:p>
      <w:pPr>
        <w:spacing w:line="360" w:lineRule="auto"/>
        <w:rPr>
          <w:rFonts w:hint="eastAsia" w:ascii="宋体" w:hAnsi="宋体" w:eastAsia="宋体" w:cs="宋体"/>
          <w:b w:val="0"/>
          <w:bCs/>
          <w:sz w:val="24"/>
          <w:szCs w:val="24"/>
        </w:rPr>
      </w:pPr>
      <w:r>
        <w:rPr>
          <w:rFonts w:hint="eastAsia"/>
          <w:b w:val="0"/>
          <w:bCs/>
          <w:sz w:val="24"/>
          <w:szCs w:val="24"/>
        </w:rPr>
        <w:t>一、项目编号：GX2023-DLJC-C0011-B00</w:t>
      </w:r>
    </w:p>
    <w:p>
      <w:pPr>
        <w:spacing w:line="360" w:lineRule="auto"/>
        <w:rPr>
          <w:rFonts w:hint="eastAsia"/>
          <w:b w:val="0"/>
          <w:bCs/>
          <w:sz w:val="24"/>
          <w:szCs w:val="24"/>
        </w:rPr>
      </w:pPr>
      <w:r>
        <w:rPr>
          <w:rFonts w:hint="eastAsia"/>
          <w:b w:val="0"/>
          <w:bCs/>
          <w:sz w:val="24"/>
          <w:szCs w:val="24"/>
        </w:rPr>
        <w:t>二、项目名称：国家税务总局陆川县税务局物业管理服务</w:t>
      </w:r>
    </w:p>
    <w:p>
      <w:pPr>
        <w:spacing w:line="360" w:lineRule="auto"/>
        <w:rPr>
          <w:rFonts w:hint="eastAsia"/>
          <w:b w:val="0"/>
          <w:bCs/>
          <w:sz w:val="24"/>
          <w:szCs w:val="24"/>
        </w:rPr>
      </w:pPr>
      <w:r>
        <w:rPr>
          <w:rFonts w:hint="eastAsia"/>
          <w:b w:val="0"/>
          <w:bCs/>
          <w:sz w:val="24"/>
          <w:szCs w:val="24"/>
        </w:rPr>
        <w:t>三、成交信息</w:t>
      </w:r>
    </w:p>
    <w:p>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成交供应商名称：广西金铭物业管理有限公司</w:t>
      </w:r>
    </w:p>
    <w:p>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成交供应商地址：广西玉林市连胜路13-10号</w:t>
      </w:r>
      <w:r>
        <w:rPr>
          <w:rFonts w:hint="eastAsia" w:ascii="宋体" w:hAnsi="宋体" w:eastAsia="宋体" w:cs="宋体"/>
          <w:b w:val="0"/>
          <w:bCs/>
          <w:sz w:val="24"/>
          <w:szCs w:val="24"/>
          <w:lang w:val="en-US" w:eastAsia="zh-CN"/>
        </w:rPr>
        <w:tab/>
      </w:r>
    </w:p>
    <w:p>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成交金额（元）/年： 人民币壹佰玖拾陆万捌仟元整（￥1968000.00）</w:t>
      </w:r>
    </w:p>
    <w:p>
      <w:pPr>
        <w:numPr>
          <w:ilvl w:val="0"/>
          <w:numId w:val="0"/>
        </w:num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合同履行期限(服务期限)：2年（计划日期：2023年5月1日至2025年4月30日）</w:t>
      </w:r>
    </w:p>
    <w:p>
      <w:pPr>
        <w:numPr>
          <w:ilvl w:val="0"/>
          <w:numId w:val="0"/>
        </w:numPr>
        <w:spacing w:line="360" w:lineRule="auto"/>
        <w:rPr>
          <w:b w:val="0"/>
          <w:bCs/>
          <w:sz w:val="24"/>
          <w:szCs w:val="24"/>
        </w:rPr>
      </w:pPr>
      <w:r>
        <w:rPr>
          <w:rFonts w:hint="eastAsia"/>
          <w:b w:val="0"/>
          <w:bCs/>
          <w:sz w:val="24"/>
          <w:szCs w:val="24"/>
          <w:lang w:val="en-US" w:eastAsia="zh-CN"/>
        </w:rPr>
        <w:t>四、</w:t>
      </w:r>
      <w:r>
        <w:rPr>
          <w:rFonts w:hint="eastAsia"/>
          <w:b w:val="0"/>
          <w:bCs/>
          <w:sz w:val="24"/>
          <w:szCs w:val="24"/>
        </w:rPr>
        <w:t>主要标的信息</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284"/>
        <w:gridCol w:w="1318"/>
        <w:gridCol w:w="1481"/>
        <w:gridCol w:w="1696"/>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pStyle w:val="5"/>
              <w:keepNext w:val="0"/>
              <w:keepLines w:val="0"/>
              <w:numPr>
                <w:ilvl w:val="0"/>
                <w:numId w:val="0"/>
              </w:numPr>
              <w:suppressLineNumbers w:val="0"/>
              <w:spacing w:before="0" w:beforeAutospacing="0" w:afterAutospacing="0" w:line="240" w:lineRule="auto"/>
              <w:ind w:left="0" w:right="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序号</w:t>
            </w:r>
          </w:p>
        </w:tc>
        <w:tc>
          <w:tcPr>
            <w:tcW w:w="2284" w:type="dxa"/>
            <w:vAlign w:val="center"/>
          </w:tcPr>
          <w:p>
            <w:pPr>
              <w:pStyle w:val="5"/>
              <w:keepNext w:val="0"/>
              <w:keepLines w:val="0"/>
              <w:numPr>
                <w:ilvl w:val="0"/>
                <w:numId w:val="0"/>
              </w:numPr>
              <w:suppressLineNumbers w:val="0"/>
              <w:spacing w:before="0" w:beforeAutospacing="0" w:afterAutospacing="0" w:line="240" w:lineRule="auto"/>
              <w:ind w:left="0" w:right="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服务名称</w:t>
            </w:r>
          </w:p>
        </w:tc>
        <w:tc>
          <w:tcPr>
            <w:tcW w:w="1318" w:type="dxa"/>
            <w:vAlign w:val="center"/>
          </w:tcPr>
          <w:p>
            <w:pPr>
              <w:pStyle w:val="5"/>
              <w:keepNext w:val="0"/>
              <w:keepLines w:val="0"/>
              <w:numPr>
                <w:ilvl w:val="0"/>
                <w:numId w:val="0"/>
              </w:numPr>
              <w:suppressLineNumbers w:val="0"/>
              <w:spacing w:before="0" w:beforeAutospacing="0" w:afterAutospacing="0" w:line="240" w:lineRule="auto"/>
              <w:ind w:left="0" w:right="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服务范围</w:t>
            </w:r>
          </w:p>
        </w:tc>
        <w:tc>
          <w:tcPr>
            <w:tcW w:w="1481" w:type="dxa"/>
            <w:vAlign w:val="center"/>
          </w:tcPr>
          <w:p>
            <w:pPr>
              <w:pStyle w:val="5"/>
              <w:keepNext w:val="0"/>
              <w:keepLines w:val="0"/>
              <w:numPr>
                <w:ilvl w:val="0"/>
                <w:numId w:val="0"/>
              </w:numPr>
              <w:suppressLineNumbers w:val="0"/>
              <w:spacing w:before="0" w:beforeAutospacing="0" w:afterAutospacing="0" w:line="240" w:lineRule="auto"/>
              <w:ind w:left="0" w:right="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服务要求</w:t>
            </w:r>
          </w:p>
        </w:tc>
        <w:tc>
          <w:tcPr>
            <w:tcW w:w="1696" w:type="dxa"/>
            <w:vAlign w:val="center"/>
          </w:tcPr>
          <w:p>
            <w:pPr>
              <w:pStyle w:val="5"/>
              <w:keepNext w:val="0"/>
              <w:keepLines w:val="0"/>
              <w:numPr>
                <w:ilvl w:val="0"/>
                <w:numId w:val="0"/>
              </w:numPr>
              <w:suppressLineNumbers w:val="0"/>
              <w:spacing w:before="0" w:beforeAutospacing="0" w:afterAutospacing="0" w:line="240" w:lineRule="auto"/>
              <w:ind w:left="0" w:right="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highlight w:val="none"/>
              </w:rPr>
              <w:t>合同履行期限</w:t>
            </w: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b w:val="0"/>
                <w:bCs/>
                <w:sz w:val="24"/>
                <w:szCs w:val="24"/>
                <w:highlight w:val="none"/>
              </w:rPr>
              <w:t>(</w:t>
            </w:r>
            <w:r>
              <w:rPr>
                <w:rFonts w:hint="eastAsia" w:ascii="宋体" w:hAnsi="宋体" w:eastAsia="宋体" w:cs="宋体"/>
                <w:b w:val="0"/>
                <w:bCs/>
                <w:spacing w:val="7"/>
                <w:sz w:val="24"/>
                <w:szCs w:val="24"/>
              </w:rPr>
              <w:t>服务</w:t>
            </w:r>
            <w:r>
              <w:rPr>
                <w:rFonts w:hint="eastAsia" w:ascii="宋体" w:hAnsi="宋体" w:eastAsia="宋体" w:cs="宋体"/>
                <w:b w:val="0"/>
                <w:bCs/>
                <w:spacing w:val="7"/>
                <w:sz w:val="24"/>
                <w:szCs w:val="24"/>
                <w:highlight w:val="none"/>
              </w:rPr>
              <w:t>期限</w:t>
            </w:r>
            <w:r>
              <w:rPr>
                <w:rFonts w:hint="eastAsia" w:ascii="宋体" w:hAnsi="宋体" w:eastAsia="宋体" w:cs="宋体"/>
                <w:b w:val="0"/>
                <w:bCs/>
                <w:sz w:val="24"/>
                <w:szCs w:val="24"/>
                <w:highlight w:val="none"/>
              </w:rPr>
              <w:t>)</w:t>
            </w:r>
          </w:p>
        </w:tc>
        <w:tc>
          <w:tcPr>
            <w:tcW w:w="1553" w:type="dxa"/>
            <w:vAlign w:val="center"/>
          </w:tcPr>
          <w:p>
            <w:pPr>
              <w:pStyle w:val="5"/>
              <w:keepNext w:val="0"/>
              <w:keepLines w:val="0"/>
              <w:numPr>
                <w:ilvl w:val="0"/>
                <w:numId w:val="0"/>
              </w:numPr>
              <w:suppressLineNumbers w:val="0"/>
              <w:spacing w:before="0" w:beforeAutospacing="0" w:afterAutospacing="0" w:line="240" w:lineRule="auto"/>
              <w:ind w:left="0" w:right="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20" w:type="dxa"/>
            <w:vAlign w:val="center"/>
          </w:tcPr>
          <w:p>
            <w:pPr>
              <w:pStyle w:val="5"/>
              <w:keepNext w:val="0"/>
              <w:keepLines w:val="0"/>
              <w:numPr>
                <w:ilvl w:val="0"/>
                <w:numId w:val="0"/>
              </w:numPr>
              <w:suppressLineNumbers w:val="0"/>
              <w:spacing w:before="0" w:beforeAutospacing="0" w:afterAutospacing="0" w:line="360" w:lineRule="auto"/>
              <w:ind w:left="0" w:right="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w:t>
            </w:r>
          </w:p>
        </w:tc>
        <w:tc>
          <w:tcPr>
            <w:tcW w:w="2284"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国家税务总局陆川县税务局物业管理服务</w:t>
            </w:r>
          </w:p>
          <w:p>
            <w:pPr>
              <w:keepNext w:val="0"/>
              <w:keepLines w:val="0"/>
              <w:suppressLineNumbers w:val="0"/>
              <w:spacing w:before="0" w:beforeAutospacing="0" w:after="0" w:afterAutospacing="0" w:line="440" w:lineRule="exact"/>
              <w:ind w:left="0" w:right="0"/>
              <w:jc w:val="center"/>
              <w:rPr>
                <w:rFonts w:hint="eastAsia" w:ascii="宋体" w:hAnsi="宋体" w:eastAsia="宋体" w:cs="宋体"/>
                <w:b w:val="0"/>
                <w:bCs/>
                <w:sz w:val="24"/>
                <w:szCs w:val="24"/>
                <w:vertAlign w:val="baseline"/>
                <w:lang w:eastAsia="zh-CN"/>
              </w:rPr>
            </w:pPr>
          </w:p>
        </w:tc>
        <w:tc>
          <w:tcPr>
            <w:tcW w:w="1318" w:type="dxa"/>
            <w:vAlign w:val="center"/>
          </w:tcPr>
          <w:p>
            <w:pPr>
              <w:pStyle w:val="5"/>
              <w:keepNext w:val="0"/>
              <w:keepLines w:val="0"/>
              <w:numPr>
                <w:ilvl w:val="0"/>
                <w:numId w:val="0"/>
              </w:numPr>
              <w:suppressLineNumbers w:val="0"/>
              <w:spacing w:before="0" w:beforeAutospacing="0" w:afterAutospacing="0" w:line="360" w:lineRule="auto"/>
              <w:ind w:left="0" w:right="0"/>
              <w:jc w:val="center"/>
              <w:rPr>
                <w:rFonts w:hint="eastAsia" w:ascii="宋体" w:hAnsi="宋体" w:eastAsia="宋体" w:cs="宋体"/>
                <w:b w:val="0"/>
                <w:bCs/>
                <w:sz w:val="24"/>
                <w:szCs w:val="24"/>
                <w:vertAlign w:val="baseline"/>
                <w:lang w:val="en-US"/>
              </w:rPr>
            </w:pPr>
            <w:r>
              <w:rPr>
                <w:rFonts w:hint="eastAsia" w:ascii="宋体" w:hAnsi="宋体" w:eastAsia="宋体" w:cs="宋体"/>
                <w:b w:val="0"/>
                <w:bCs/>
                <w:iCs/>
                <w:sz w:val="24"/>
                <w:szCs w:val="24"/>
              </w:rPr>
              <w:t>详细内容，详见本项目</w:t>
            </w:r>
            <w:r>
              <w:rPr>
                <w:rFonts w:hint="eastAsia" w:ascii="宋体" w:hAnsi="宋体" w:eastAsia="宋体" w:cs="宋体"/>
                <w:b w:val="0"/>
                <w:bCs/>
                <w:iCs/>
                <w:sz w:val="24"/>
                <w:szCs w:val="24"/>
                <w:lang w:val="en-US" w:eastAsia="zh-CN"/>
              </w:rPr>
              <w:t>磋商</w:t>
            </w:r>
            <w:r>
              <w:rPr>
                <w:rFonts w:hint="eastAsia" w:ascii="宋体" w:hAnsi="宋体" w:eastAsia="宋体" w:cs="宋体"/>
                <w:b w:val="0"/>
                <w:bCs/>
                <w:iCs/>
                <w:sz w:val="24"/>
                <w:szCs w:val="24"/>
              </w:rPr>
              <w:t>文件</w:t>
            </w:r>
          </w:p>
        </w:tc>
        <w:tc>
          <w:tcPr>
            <w:tcW w:w="1481" w:type="dxa"/>
            <w:vAlign w:val="center"/>
          </w:tcPr>
          <w:p>
            <w:pPr>
              <w:pStyle w:val="5"/>
              <w:keepNext w:val="0"/>
              <w:keepLines w:val="0"/>
              <w:numPr>
                <w:ilvl w:val="0"/>
                <w:numId w:val="0"/>
              </w:numPr>
              <w:suppressLineNumbers w:val="0"/>
              <w:spacing w:before="0" w:beforeAutospacing="0" w:afterAutospacing="0" w:line="360" w:lineRule="auto"/>
              <w:ind w:left="0" w:right="0"/>
              <w:jc w:val="center"/>
              <w:rPr>
                <w:rFonts w:hint="eastAsia" w:ascii="宋体" w:hAnsi="宋体" w:eastAsia="宋体" w:cs="宋体"/>
                <w:b w:val="0"/>
                <w:bCs/>
                <w:sz w:val="24"/>
                <w:szCs w:val="24"/>
                <w:vertAlign w:val="baseline"/>
              </w:rPr>
            </w:pPr>
            <w:r>
              <w:rPr>
                <w:rFonts w:hint="eastAsia" w:ascii="宋体" w:hAnsi="宋体" w:eastAsia="宋体" w:cs="宋体"/>
                <w:b w:val="0"/>
                <w:bCs/>
                <w:iCs/>
                <w:sz w:val="24"/>
                <w:szCs w:val="24"/>
              </w:rPr>
              <w:t>详细内容，详见本项目</w:t>
            </w:r>
            <w:r>
              <w:rPr>
                <w:rFonts w:hint="eastAsia" w:ascii="宋体" w:hAnsi="宋体" w:eastAsia="宋体" w:cs="宋体"/>
                <w:b w:val="0"/>
                <w:bCs/>
                <w:iCs/>
                <w:sz w:val="24"/>
                <w:szCs w:val="24"/>
                <w:lang w:val="en-US" w:eastAsia="zh-CN"/>
              </w:rPr>
              <w:t>磋商</w:t>
            </w:r>
            <w:r>
              <w:rPr>
                <w:rFonts w:hint="eastAsia" w:ascii="宋体" w:hAnsi="宋体" w:eastAsia="宋体" w:cs="宋体"/>
                <w:b w:val="0"/>
                <w:bCs/>
                <w:iCs/>
                <w:sz w:val="24"/>
                <w:szCs w:val="24"/>
              </w:rPr>
              <w:t>文件</w:t>
            </w:r>
          </w:p>
        </w:tc>
        <w:tc>
          <w:tcPr>
            <w:tcW w:w="1696" w:type="dxa"/>
            <w:vAlign w:val="center"/>
          </w:tcPr>
          <w:p>
            <w:pPr>
              <w:pStyle w:val="5"/>
              <w:keepNext w:val="0"/>
              <w:keepLines w:val="0"/>
              <w:numPr>
                <w:ilvl w:val="0"/>
                <w:numId w:val="0"/>
              </w:numPr>
              <w:suppressLineNumbers w:val="0"/>
              <w:spacing w:before="0" w:beforeAutospacing="0" w:afterAutospacing="0" w:line="360" w:lineRule="auto"/>
              <w:ind w:left="0" w:right="0"/>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2年（计划日期：2023年5月1日至2025年4月30日）</w:t>
            </w:r>
          </w:p>
        </w:tc>
        <w:tc>
          <w:tcPr>
            <w:tcW w:w="1553" w:type="dxa"/>
            <w:vAlign w:val="center"/>
          </w:tcPr>
          <w:p>
            <w:pPr>
              <w:pStyle w:val="5"/>
              <w:keepNext w:val="0"/>
              <w:keepLines w:val="0"/>
              <w:numPr>
                <w:ilvl w:val="0"/>
                <w:numId w:val="0"/>
              </w:numPr>
              <w:suppressLineNumbers w:val="0"/>
              <w:spacing w:before="0" w:beforeAutospacing="0" w:afterAutospacing="0" w:line="360" w:lineRule="auto"/>
              <w:ind w:left="0" w:right="0"/>
              <w:jc w:val="center"/>
              <w:rPr>
                <w:rFonts w:hint="eastAsia" w:ascii="宋体" w:hAnsi="宋体" w:eastAsia="宋体" w:cs="宋体"/>
                <w:b w:val="0"/>
                <w:bCs/>
                <w:sz w:val="24"/>
                <w:szCs w:val="24"/>
                <w:vertAlign w:val="baseline"/>
              </w:rPr>
            </w:pPr>
            <w:r>
              <w:rPr>
                <w:rFonts w:hint="eastAsia" w:ascii="宋体" w:hAnsi="宋体" w:eastAsia="宋体" w:cs="宋体"/>
                <w:b w:val="0"/>
                <w:bCs/>
                <w:iCs/>
                <w:sz w:val="24"/>
                <w:szCs w:val="24"/>
              </w:rPr>
              <w:t>详细内容，详见本项目</w:t>
            </w:r>
            <w:r>
              <w:rPr>
                <w:rFonts w:hint="eastAsia" w:ascii="宋体" w:hAnsi="宋体" w:eastAsia="宋体" w:cs="宋体"/>
                <w:b w:val="0"/>
                <w:bCs/>
                <w:iCs/>
                <w:sz w:val="24"/>
                <w:szCs w:val="24"/>
                <w:lang w:val="en-US" w:eastAsia="zh-CN"/>
              </w:rPr>
              <w:t>磋商</w:t>
            </w:r>
            <w:r>
              <w:rPr>
                <w:rFonts w:hint="eastAsia" w:ascii="宋体" w:hAnsi="宋体" w:eastAsia="宋体" w:cs="宋体"/>
                <w:b w:val="0"/>
                <w:bCs/>
                <w:iCs/>
                <w:sz w:val="24"/>
                <w:szCs w:val="24"/>
              </w:rPr>
              <w:t>文件</w:t>
            </w:r>
          </w:p>
        </w:tc>
      </w:tr>
    </w:tbl>
    <w:p>
      <w:pPr>
        <w:numPr>
          <w:ilvl w:val="0"/>
          <w:numId w:val="2"/>
        </w:numPr>
        <w:spacing w:line="360" w:lineRule="auto"/>
        <w:rPr>
          <w:rFonts w:hint="eastAsia" w:ascii="宋体" w:hAnsi="宋体" w:eastAsia="宋体" w:cs="宋体"/>
          <w:b w:val="0"/>
          <w:bCs/>
          <w:sz w:val="24"/>
          <w:szCs w:val="24"/>
          <w:highlight w:val="none"/>
          <w:lang w:val="en-US" w:eastAsia="zh-CN"/>
        </w:rPr>
      </w:pPr>
      <w:r>
        <w:rPr>
          <w:rFonts w:hint="eastAsia"/>
          <w:b w:val="0"/>
          <w:bCs/>
          <w:sz w:val="24"/>
          <w:szCs w:val="24"/>
        </w:rPr>
        <w:t>磋商小组名单：刘  钰</w:t>
      </w:r>
      <w:r>
        <w:rPr>
          <w:rFonts w:hint="eastAsia"/>
          <w:b w:val="0"/>
          <w:bCs/>
          <w:sz w:val="24"/>
          <w:szCs w:val="24"/>
          <w:lang w:eastAsia="zh-CN"/>
        </w:rPr>
        <w:t>、</w:t>
      </w:r>
      <w:r>
        <w:rPr>
          <w:rFonts w:hint="eastAsia"/>
          <w:b w:val="0"/>
          <w:bCs/>
          <w:sz w:val="24"/>
          <w:szCs w:val="24"/>
        </w:rPr>
        <w:t>李 谜</w:t>
      </w:r>
      <w:r>
        <w:rPr>
          <w:rFonts w:hint="eastAsia"/>
          <w:b w:val="0"/>
          <w:bCs/>
          <w:sz w:val="24"/>
          <w:szCs w:val="24"/>
          <w:lang w:eastAsia="zh-CN"/>
        </w:rPr>
        <w:t>、</w:t>
      </w:r>
      <w:r>
        <w:rPr>
          <w:rFonts w:hint="eastAsia"/>
          <w:b w:val="0"/>
          <w:bCs/>
          <w:sz w:val="24"/>
          <w:szCs w:val="24"/>
        </w:rPr>
        <w:t>陈祖健（采购人代表）</w:t>
      </w:r>
    </w:p>
    <w:p>
      <w:pPr>
        <w:numPr>
          <w:ilvl w:val="0"/>
          <w:numId w:val="0"/>
        </w:numPr>
        <w:spacing w:line="360" w:lineRule="auto"/>
        <w:rPr>
          <w:b w:val="0"/>
          <w:bCs/>
          <w:sz w:val="24"/>
          <w:szCs w:val="24"/>
        </w:rPr>
      </w:pPr>
      <w:r>
        <w:rPr>
          <w:rFonts w:hint="eastAsia"/>
          <w:b w:val="0"/>
          <w:bCs/>
          <w:sz w:val="24"/>
          <w:szCs w:val="24"/>
        </w:rPr>
        <w:t>六、代理服务收费标准及金额</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按国家发展计划委员会计价格〔2002〕1980号《采购代理服务费管理暂行办法》收费标准及发改价格〔2011〕534号文的规定的基准价下浮30%收取，向成交供应商收取代理服务费用。</w:t>
      </w:r>
    </w:p>
    <w:p>
      <w:pPr>
        <w:spacing w:line="36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本项目代理服务费：人民币</w:t>
      </w:r>
      <w:r>
        <w:rPr>
          <w:rFonts w:hint="eastAsia" w:ascii="宋体" w:hAnsi="宋体" w:eastAsia="宋体" w:cs="宋体"/>
          <w:b w:val="0"/>
          <w:bCs/>
          <w:sz w:val="24"/>
          <w:szCs w:val="24"/>
          <w:lang w:eastAsia="zh-CN"/>
        </w:rPr>
        <w:t>壹万伍仟玖佰贰拾元捌角整</w:t>
      </w:r>
      <w:bookmarkStart w:id="0" w:name="_GoBack"/>
      <w:bookmarkEnd w:id="0"/>
      <w:r>
        <w:rPr>
          <w:rFonts w:hint="eastAsia" w:ascii="宋体" w:hAnsi="宋体" w:eastAsia="宋体" w:cs="宋体"/>
          <w:b w:val="0"/>
          <w:bCs/>
          <w:sz w:val="24"/>
          <w:szCs w:val="24"/>
        </w:rPr>
        <w:t>（￥15920.80）</w:t>
      </w:r>
    </w:p>
    <w:p>
      <w:pPr>
        <w:spacing w:line="360" w:lineRule="auto"/>
        <w:rPr>
          <w:b w:val="0"/>
          <w:bCs/>
          <w:sz w:val="24"/>
          <w:szCs w:val="24"/>
        </w:rPr>
      </w:pPr>
      <w:r>
        <w:rPr>
          <w:rFonts w:hint="eastAsia"/>
          <w:b w:val="0"/>
          <w:bCs/>
          <w:sz w:val="24"/>
          <w:szCs w:val="24"/>
        </w:rPr>
        <w:t>七、公告期限：自本公告发布</w:t>
      </w:r>
      <w:r>
        <w:rPr>
          <w:rFonts w:hint="eastAsia" w:ascii="宋体" w:hAnsi="宋体" w:eastAsia="宋体" w:cs="宋体"/>
          <w:b w:val="0"/>
          <w:bCs/>
          <w:sz w:val="24"/>
          <w:szCs w:val="24"/>
        </w:rPr>
        <w:t>之日起1个</w:t>
      </w:r>
      <w:r>
        <w:rPr>
          <w:rFonts w:hint="eastAsia"/>
          <w:b w:val="0"/>
          <w:bCs/>
          <w:sz w:val="24"/>
          <w:szCs w:val="24"/>
        </w:rPr>
        <w:t>工作日。</w:t>
      </w:r>
    </w:p>
    <w:p>
      <w:pPr>
        <w:spacing w:line="360" w:lineRule="auto"/>
        <w:rPr>
          <w:b w:val="0"/>
          <w:bCs/>
          <w:sz w:val="24"/>
          <w:szCs w:val="24"/>
        </w:rPr>
      </w:pPr>
      <w:r>
        <w:rPr>
          <w:rFonts w:hint="eastAsia"/>
          <w:b w:val="0"/>
          <w:bCs/>
          <w:sz w:val="24"/>
          <w:szCs w:val="24"/>
        </w:rPr>
        <w:t xml:space="preserve">八、其他补充事宜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b w:val="0"/>
          <w:bCs/>
          <w:sz w:val="24"/>
          <w:szCs w:val="24"/>
        </w:rPr>
      </w:pPr>
      <w:r>
        <w:rPr>
          <w:rFonts w:hint="eastAsia"/>
          <w:b w:val="0"/>
          <w:bCs/>
          <w:sz w:val="24"/>
          <w:szCs w:val="24"/>
        </w:rPr>
        <w:t>1、公告媒体：本公告在中国政府采购网（http://www.ccgp.gov.cn）、国家税务总局广西壮族自治区税务局（玉林）（http://guangxi.chinatax.gov.cn/yulin/）、广西中信恒泰工程顾问有限公司（http://www.gxzxht.com/）。</w:t>
      </w:r>
    </w:p>
    <w:p>
      <w:pPr>
        <w:spacing w:line="360" w:lineRule="auto"/>
        <w:ind w:firstLine="480" w:firstLineChars="200"/>
        <w:rPr>
          <w:b w:val="0"/>
          <w:bCs/>
          <w:sz w:val="24"/>
          <w:szCs w:val="24"/>
        </w:rPr>
      </w:pPr>
      <w:r>
        <w:rPr>
          <w:b w:val="0"/>
          <w:bCs/>
          <w:sz w:val="24"/>
          <w:szCs w:val="24"/>
        </w:rPr>
        <w:t>2</w:t>
      </w:r>
      <w:r>
        <w:rPr>
          <w:rFonts w:hint="eastAsia"/>
          <w:b w:val="0"/>
          <w:bCs/>
          <w:sz w:val="24"/>
          <w:szCs w:val="24"/>
        </w:rPr>
        <w:t>、供应商认为成交结果使自己的权益受到损害的，可以在成交结果公告期限届满之日起七个工作日内以书面形式向采购代理机构提出质疑，逾期将不再受理。</w:t>
      </w:r>
    </w:p>
    <w:p>
      <w:pPr>
        <w:spacing w:line="360" w:lineRule="auto"/>
        <w:ind w:firstLine="480" w:firstLineChars="200"/>
        <w:rPr>
          <w:rFonts w:hint="default" w:ascii="宋体" w:hAnsi="宋体" w:eastAsia="宋体" w:cs="宋体"/>
          <w:b w:val="0"/>
          <w:bCs/>
          <w:color w:val="FF0000"/>
          <w:sz w:val="24"/>
          <w:szCs w:val="24"/>
          <w:lang w:val="en-US" w:eastAsia="zh-CN"/>
        </w:rPr>
      </w:pPr>
      <w:r>
        <w:rPr>
          <w:rFonts w:hint="eastAsia"/>
          <w:b w:val="0"/>
          <w:bCs/>
          <w:sz w:val="24"/>
          <w:szCs w:val="24"/>
        </w:rPr>
        <w:t>质疑联系人：</w:t>
      </w:r>
      <w:r>
        <w:rPr>
          <w:rFonts w:hint="eastAsia"/>
          <w:b w:val="0"/>
          <w:bCs/>
          <w:sz w:val="24"/>
          <w:szCs w:val="24"/>
          <w:lang w:eastAsia="zh-CN"/>
        </w:rPr>
        <w:t>罗苑尹</w:t>
      </w:r>
      <w:r>
        <w:rPr>
          <w:rFonts w:hint="eastAsia"/>
          <w:b w:val="0"/>
          <w:bCs/>
          <w:sz w:val="24"/>
          <w:szCs w:val="24"/>
        </w:rPr>
        <w:t>，联</w:t>
      </w:r>
      <w:r>
        <w:rPr>
          <w:rFonts w:hint="eastAsia" w:ascii="宋体" w:hAnsi="宋体" w:eastAsia="宋体" w:cs="宋体"/>
          <w:b w:val="0"/>
          <w:bCs/>
          <w:sz w:val="24"/>
          <w:szCs w:val="24"/>
        </w:rPr>
        <w:t xml:space="preserve">系电话: </w:t>
      </w:r>
      <w:r>
        <w:rPr>
          <w:rFonts w:hint="eastAsia" w:ascii="宋体" w:hAnsi="宋体" w:eastAsia="宋体" w:cs="宋体"/>
          <w:b w:val="0"/>
          <w:bCs/>
          <w:sz w:val="24"/>
          <w:szCs w:val="24"/>
          <w:lang w:val="en-US" w:eastAsia="zh-CN"/>
        </w:rPr>
        <w:t>0775-2265518</w:t>
      </w:r>
    </w:p>
    <w:p>
      <w:pPr>
        <w:spacing w:line="360" w:lineRule="auto"/>
        <w:rPr>
          <w:b w:val="0"/>
          <w:bCs/>
          <w:sz w:val="24"/>
          <w:szCs w:val="24"/>
        </w:rPr>
      </w:pPr>
      <w:r>
        <w:rPr>
          <w:rFonts w:hint="eastAsia"/>
          <w:b w:val="0"/>
          <w:bCs/>
          <w:sz w:val="24"/>
          <w:szCs w:val="24"/>
        </w:rPr>
        <w:t>九、凡对本次公告内容提出询问，请按以下方式联系</w:t>
      </w:r>
    </w:p>
    <w:p>
      <w:pPr>
        <w:widowControl/>
        <w:spacing w:line="360" w:lineRule="auto"/>
        <w:ind w:firstLine="480" w:firstLineChars="200"/>
        <w:jc w:val="left"/>
        <w:rPr>
          <w:rFonts w:ascii="宋体" w:hAnsi="宋体" w:eastAsia="宋体" w:cs="宋体"/>
          <w:b w:val="0"/>
          <w:bCs/>
          <w:sz w:val="24"/>
          <w:szCs w:val="24"/>
        </w:rPr>
      </w:pPr>
      <w:r>
        <w:rPr>
          <w:rFonts w:hint="eastAsia" w:ascii="宋体" w:hAnsi="宋体" w:eastAsia="宋体" w:cs="宋体"/>
          <w:b w:val="0"/>
          <w:bCs/>
          <w:sz w:val="24"/>
          <w:szCs w:val="24"/>
        </w:rPr>
        <w:t>1.采购人信息</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名称：国家税务总局陆川县税务局</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地址：陆川县城温泉大道北32号</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联系方式：张伟，0775-7339569　　</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2.采购代理机构信息</w:t>
      </w:r>
    </w:p>
    <w:p>
      <w:pPr>
        <w:widowControl/>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广西中信恒泰工程顾问有限公司</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地址：玉林市连胜路38-1号</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联系方式：0775-2265518、2266618 </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3.项目联系方式</w:t>
      </w:r>
    </w:p>
    <w:p>
      <w:pPr>
        <w:widowControl/>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eastAsia="宋体" w:cs="宋体"/>
          <w:sz w:val="24"/>
          <w:szCs w:val="24"/>
          <w:lang w:eastAsia="zh-CN"/>
        </w:rPr>
        <w:t>罗苑尹</w:t>
      </w:r>
    </w:p>
    <w:p>
      <w:pPr>
        <w:spacing w:line="360" w:lineRule="auto"/>
        <w:ind w:firstLine="480" w:firstLineChars="200"/>
        <w:rPr>
          <w:sz w:val="24"/>
          <w:szCs w:val="24"/>
        </w:rPr>
      </w:pPr>
      <w:r>
        <w:rPr>
          <w:rFonts w:hint="eastAsia" w:ascii="宋体" w:hAnsi="宋体" w:eastAsia="宋体" w:cs="宋体"/>
          <w:sz w:val="24"/>
          <w:szCs w:val="24"/>
        </w:rPr>
        <w:t xml:space="preserve">电话：0775-2265518、2266618 </w:t>
      </w:r>
    </w:p>
    <w:p>
      <w:pPr>
        <w:pStyle w:val="5"/>
        <w:ind w:firstLine="480" w:firstLineChars="200"/>
        <w:rPr>
          <w:rFonts w:hint="eastAsia" w:ascii="宋体" w:hAnsi="宋体" w:eastAsia="宋体" w:cs="宋体"/>
          <w:sz w:val="24"/>
          <w:szCs w:val="24"/>
        </w:rPr>
      </w:pPr>
    </w:p>
    <w:p>
      <w:pPr>
        <w:pStyle w:val="5"/>
        <w:ind w:firstLine="480" w:firstLineChars="200"/>
        <w:rPr>
          <w:rFonts w:hint="eastAsia" w:ascii="宋体" w:hAnsi="宋体" w:eastAsia="宋体" w:cs="宋体"/>
          <w:sz w:val="24"/>
          <w:szCs w:val="24"/>
        </w:rPr>
      </w:pPr>
      <w:r>
        <w:rPr>
          <w:rFonts w:hint="eastAsia" w:ascii="宋体" w:hAnsi="宋体" w:eastAsia="宋体" w:cs="宋体"/>
          <w:sz w:val="24"/>
          <w:szCs w:val="24"/>
        </w:rPr>
        <w:t>附件：1、采购文件</w:t>
      </w:r>
    </w:p>
    <w:p>
      <w:pPr>
        <w:rPr>
          <w:rFonts w:hint="default" w:eastAsia="宋体"/>
          <w:lang w:val="en-US" w:eastAsia="zh-CN"/>
        </w:rPr>
      </w:pPr>
      <w:r>
        <w:rPr>
          <w:rFonts w:hint="eastAsia" w:ascii="宋体" w:hAnsi="宋体" w:eastAsia="宋体" w:cs="宋体"/>
          <w:sz w:val="24"/>
          <w:szCs w:val="24"/>
          <w:lang w:val="en-US" w:eastAsia="zh-CN"/>
        </w:rPr>
        <w:t xml:space="preserve">          2、中小企业声明函</w:t>
      </w:r>
    </w:p>
    <w:p>
      <w:pPr>
        <w:pStyle w:val="5"/>
      </w:pPr>
    </w:p>
    <w:p/>
    <w:p>
      <w:pPr>
        <w:pStyle w:val="5"/>
      </w:pP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采购人：国家税务总局陆川县税务局</w:t>
      </w:r>
    </w:p>
    <w:p>
      <w:pPr>
        <w:spacing w:line="360" w:lineRule="auto"/>
        <w:jc w:val="right"/>
        <w:rPr>
          <w:rFonts w:ascii="宋体" w:hAnsi="宋体" w:eastAsia="宋体" w:cs="宋体"/>
          <w:sz w:val="24"/>
          <w:szCs w:val="24"/>
        </w:rPr>
      </w:pPr>
      <w:r>
        <w:rPr>
          <w:rFonts w:hint="eastAsia" w:ascii="宋体" w:hAnsi="宋体" w:eastAsia="宋体" w:cs="宋体"/>
          <w:sz w:val="24"/>
          <w:szCs w:val="24"/>
        </w:rPr>
        <w:t>采购代理机构：</w:t>
      </w:r>
      <w:r>
        <w:rPr>
          <w:rFonts w:hint="eastAsia"/>
          <w:sz w:val="24"/>
          <w:szCs w:val="24"/>
        </w:rPr>
        <w:t>广西中</w:t>
      </w:r>
      <w:r>
        <w:rPr>
          <w:rFonts w:hint="eastAsia" w:ascii="宋体" w:hAnsi="宋体" w:eastAsia="宋体" w:cs="宋体"/>
          <w:sz w:val="24"/>
          <w:szCs w:val="24"/>
        </w:rPr>
        <w:t>信恒泰工程顾问有限公司</w:t>
      </w:r>
    </w:p>
    <w:p>
      <w:pPr>
        <w:spacing w:line="360" w:lineRule="auto"/>
        <w:jc w:val="right"/>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w:t>
      </w:r>
    </w:p>
    <w:p>
      <w:pPr>
        <w:widowControl/>
        <w:jc w:val="left"/>
        <w:rPr>
          <w:color w:val="FF0000"/>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C8C77"/>
    <w:multiLevelType w:val="singleLevel"/>
    <w:tmpl w:val="D69C8C77"/>
    <w:lvl w:ilvl="0" w:tentative="0">
      <w:start w:val="5"/>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BkNzJjYzY2MzBlMzhmYTFjYzM2MjU5MGE3MzBkYzUifQ=="/>
    <w:docVar w:name="KSO_WPS_MARK_KEY" w:val="4822cc71-f339-4e01-9cc6-7c8de20e4eca"/>
  </w:docVars>
  <w:rsids>
    <w:rsidRoot w:val="00D27EB2"/>
    <w:rsid w:val="00036BB1"/>
    <w:rsid w:val="00085F5E"/>
    <w:rsid w:val="00091433"/>
    <w:rsid w:val="00131906"/>
    <w:rsid w:val="00134186"/>
    <w:rsid w:val="0013548F"/>
    <w:rsid w:val="00136677"/>
    <w:rsid w:val="00185F59"/>
    <w:rsid w:val="001A636C"/>
    <w:rsid w:val="001D0D49"/>
    <w:rsid w:val="001E5ADC"/>
    <w:rsid w:val="001F5FC7"/>
    <w:rsid w:val="00241A01"/>
    <w:rsid w:val="00246451"/>
    <w:rsid w:val="002641FC"/>
    <w:rsid w:val="00295D67"/>
    <w:rsid w:val="002D0868"/>
    <w:rsid w:val="002F13FD"/>
    <w:rsid w:val="00323622"/>
    <w:rsid w:val="00363815"/>
    <w:rsid w:val="003B516A"/>
    <w:rsid w:val="003D701A"/>
    <w:rsid w:val="003E107D"/>
    <w:rsid w:val="003F7703"/>
    <w:rsid w:val="00411ABC"/>
    <w:rsid w:val="00461649"/>
    <w:rsid w:val="00492188"/>
    <w:rsid w:val="004A6FE7"/>
    <w:rsid w:val="004E4A4A"/>
    <w:rsid w:val="00517FC7"/>
    <w:rsid w:val="005209C8"/>
    <w:rsid w:val="00523B58"/>
    <w:rsid w:val="00540ED6"/>
    <w:rsid w:val="005475F1"/>
    <w:rsid w:val="00551D25"/>
    <w:rsid w:val="005E498A"/>
    <w:rsid w:val="005E6498"/>
    <w:rsid w:val="006224DC"/>
    <w:rsid w:val="00641070"/>
    <w:rsid w:val="00662EF3"/>
    <w:rsid w:val="006951DD"/>
    <w:rsid w:val="006A449C"/>
    <w:rsid w:val="006B0A0A"/>
    <w:rsid w:val="006F7FF8"/>
    <w:rsid w:val="00726D6A"/>
    <w:rsid w:val="00750267"/>
    <w:rsid w:val="007A4D1A"/>
    <w:rsid w:val="007E4684"/>
    <w:rsid w:val="00800478"/>
    <w:rsid w:val="00801DAD"/>
    <w:rsid w:val="0080650E"/>
    <w:rsid w:val="0081086D"/>
    <w:rsid w:val="008240AF"/>
    <w:rsid w:val="00875E45"/>
    <w:rsid w:val="00901F98"/>
    <w:rsid w:val="00910E52"/>
    <w:rsid w:val="00917629"/>
    <w:rsid w:val="00974451"/>
    <w:rsid w:val="009B1310"/>
    <w:rsid w:val="009D15B6"/>
    <w:rsid w:val="009E095F"/>
    <w:rsid w:val="009E1517"/>
    <w:rsid w:val="00A17920"/>
    <w:rsid w:val="00A43996"/>
    <w:rsid w:val="00A62A20"/>
    <w:rsid w:val="00AB65B0"/>
    <w:rsid w:val="00AC7941"/>
    <w:rsid w:val="00B5254F"/>
    <w:rsid w:val="00C04E42"/>
    <w:rsid w:val="00C1450D"/>
    <w:rsid w:val="00C36323"/>
    <w:rsid w:val="00C504A1"/>
    <w:rsid w:val="00C723EC"/>
    <w:rsid w:val="00C81363"/>
    <w:rsid w:val="00CC3CB7"/>
    <w:rsid w:val="00CE695F"/>
    <w:rsid w:val="00D10DA4"/>
    <w:rsid w:val="00D27EB2"/>
    <w:rsid w:val="00D50A6D"/>
    <w:rsid w:val="00D60F5A"/>
    <w:rsid w:val="00DA44F7"/>
    <w:rsid w:val="00DA56D7"/>
    <w:rsid w:val="00DC6C13"/>
    <w:rsid w:val="00DE1A64"/>
    <w:rsid w:val="00E12FE7"/>
    <w:rsid w:val="00E24B88"/>
    <w:rsid w:val="00E5123A"/>
    <w:rsid w:val="00E9588A"/>
    <w:rsid w:val="00EB09A5"/>
    <w:rsid w:val="00EB79CE"/>
    <w:rsid w:val="00EC72C3"/>
    <w:rsid w:val="00F91C4C"/>
    <w:rsid w:val="00FD34C7"/>
    <w:rsid w:val="00FE7644"/>
    <w:rsid w:val="00FF1669"/>
    <w:rsid w:val="014945C2"/>
    <w:rsid w:val="023A7B6F"/>
    <w:rsid w:val="032A3538"/>
    <w:rsid w:val="06F73A5E"/>
    <w:rsid w:val="092C7268"/>
    <w:rsid w:val="098D494C"/>
    <w:rsid w:val="13E73A49"/>
    <w:rsid w:val="149D363A"/>
    <w:rsid w:val="15B12B29"/>
    <w:rsid w:val="168C7149"/>
    <w:rsid w:val="17F31AA6"/>
    <w:rsid w:val="188154E0"/>
    <w:rsid w:val="1AA475A6"/>
    <w:rsid w:val="1AE300CE"/>
    <w:rsid w:val="1B4320BE"/>
    <w:rsid w:val="21A36868"/>
    <w:rsid w:val="22B06426"/>
    <w:rsid w:val="246D1E33"/>
    <w:rsid w:val="24D46CDA"/>
    <w:rsid w:val="260809E9"/>
    <w:rsid w:val="270F22AE"/>
    <w:rsid w:val="29BC6AFF"/>
    <w:rsid w:val="2BCF4C39"/>
    <w:rsid w:val="2E07645E"/>
    <w:rsid w:val="31077AEF"/>
    <w:rsid w:val="35CD4E7F"/>
    <w:rsid w:val="391159AF"/>
    <w:rsid w:val="394E7C8A"/>
    <w:rsid w:val="3B052194"/>
    <w:rsid w:val="3B512D5E"/>
    <w:rsid w:val="3F896DDE"/>
    <w:rsid w:val="40E13EB9"/>
    <w:rsid w:val="45391D49"/>
    <w:rsid w:val="46EB4C38"/>
    <w:rsid w:val="4D5A6343"/>
    <w:rsid w:val="4E002E4E"/>
    <w:rsid w:val="4EAA6232"/>
    <w:rsid w:val="509713FE"/>
    <w:rsid w:val="550F3292"/>
    <w:rsid w:val="5531145B"/>
    <w:rsid w:val="5B9E1886"/>
    <w:rsid w:val="5E430423"/>
    <w:rsid w:val="60A401E8"/>
    <w:rsid w:val="6132569F"/>
    <w:rsid w:val="61FD037F"/>
    <w:rsid w:val="669914D1"/>
    <w:rsid w:val="675653F4"/>
    <w:rsid w:val="684472DA"/>
    <w:rsid w:val="68AA5354"/>
    <w:rsid w:val="6A99017A"/>
    <w:rsid w:val="6C994FBF"/>
    <w:rsid w:val="739D3449"/>
    <w:rsid w:val="7E102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Body Text"/>
    <w:basedOn w:val="1"/>
    <w:next w:val="1"/>
    <w:link w:val="16"/>
    <w:unhideWhenUsed/>
    <w:qFormat/>
    <w:uiPriority w:val="99"/>
    <w:pPr>
      <w:spacing w:after="120"/>
    </w:pPr>
  </w:style>
  <w:style w:type="paragraph" w:styleId="6">
    <w:name w:val="Body Text Indent"/>
    <w:basedOn w:val="1"/>
    <w:qFormat/>
    <w:uiPriority w:val="0"/>
    <w:pPr>
      <w:spacing w:line="200" w:lineRule="exact"/>
      <w:ind w:firstLine="301"/>
    </w:pPr>
    <w:rPr>
      <w:rFonts w:ascii="宋体" w:hAnsi="Courier New"/>
      <w:spacing w:val="-4"/>
      <w:sz w:val="18"/>
      <w:szCs w:val="20"/>
    </w:rPr>
  </w:style>
  <w:style w:type="paragraph" w:styleId="7">
    <w:name w:val="Balloon Text"/>
    <w:basedOn w:val="1"/>
    <w:link w:val="17"/>
    <w:semiHidden/>
    <w:unhideWhenUsed/>
    <w:qFormat/>
    <w:uiPriority w:val="99"/>
    <w:rPr>
      <w:sz w:val="18"/>
      <w:szCs w:val="18"/>
    </w:rPr>
  </w:style>
  <w:style w:type="paragraph" w:styleId="8">
    <w:name w:val="footer"/>
    <w:basedOn w:val="1"/>
    <w:link w:val="15"/>
    <w:semiHidden/>
    <w:unhideWhenUsed/>
    <w:qFormat/>
    <w:uiPriority w:val="99"/>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qFormat/>
    <w:uiPriority w:val="39"/>
    <w:pPr>
      <w:ind w:left="420" w:leftChars="200"/>
    </w:p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
    <w:name w:val="页眉 字符"/>
    <w:basedOn w:val="13"/>
    <w:link w:val="9"/>
    <w:semiHidden/>
    <w:qFormat/>
    <w:uiPriority w:val="99"/>
    <w:rPr>
      <w:sz w:val="18"/>
      <w:szCs w:val="18"/>
    </w:rPr>
  </w:style>
  <w:style w:type="character" w:customStyle="1" w:styleId="15">
    <w:name w:val="页脚 字符"/>
    <w:basedOn w:val="13"/>
    <w:link w:val="8"/>
    <w:semiHidden/>
    <w:qFormat/>
    <w:uiPriority w:val="99"/>
    <w:rPr>
      <w:sz w:val="18"/>
      <w:szCs w:val="18"/>
    </w:rPr>
  </w:style>
  <w:style w:type="character" w:customStyle="1" w:styleId="16">
    <w:name w:val="正文文本 字符"/>
    <w:basedOn w:val="13"/>
    <w:link w:val="5"/>
    <w:qFormat/>
    <w:uiPriority w:val="0"/>
    <w:rPr>
      <w:kern w:val="2"/>
      <w:sz w:val="21"/>
      <w:szCs w:val="24"/>
    </w:rPr>
  </w:style>
  <w:style w:type="character" w:customStyle="1" w:styleId="17">
    <w:name w:val="批注框文本 字符"/>
    <w:basedOn w:val="13"/>
    <w:link w:val="7"/>
    <w:semiHidden/>
    <w:qFormat/>
    <w:uiPriority w:val="99"/>
    <w:rPr>
      <w:rFonts w:asciiTheme="minorHAnsi" w:hAnsiTheme="minorHAnsi" w:eastAsiaTheme="minorEastAsia" w:cstheme="minorBidi"/>
      <w:kern w:val="2"/>
      <w:sz w:val="18"/>
      <w:szCs w:val="18"/>
    </w:rPr>
  </w:style>
  <w:style w:type="paragraph" w:customStyle="1" w:styleId="18">
    <w:name w:val="Normal Indent1"/>
    <w:basedOn w:val="1"/>
    <w:qFormat/>
    <w:uiPriority w:val="0"/>
    <w:pPr>
      <w:spacing w:line="660" w:lineRule="exact"/>
      <w:ind w:firstLine="720"/>
    </w:pPr>
    <w:rPr>
      <w:rFonts w:eastAsia="Cambria Math"/>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805</Words>
  <Characters>1037</Characters>
  <Lines>8</Lines>
  <Paragraphs>2</Paragraphs>
  <TotalTime>1</TotalTime>
  <ScaleCrop>false</ScaleCrop>
  <LinksUpToDate>false</LinksUpToDate>
  <CharactersWithSpaces>1062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2020-07-09T03:27:00Z</dcterms:created>
  <dc:creator>Administrator</dc:creator>
  <cp:lastModifiedBy>御苑</cp:lastModifiedBy>
  <cp:lastPrinted>2021-10-22T02:39:00Z</cp:lastPrinted>
  <dcterms:modified xsi:type="dcterms:W3CDTF">2023-04-28T02:21:41Z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9CACCA4A610C4889BFD018008DB46653</vt:lpwstr>
  </property>
</Properties>
</file>