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color w:val="auto"/>
          <w:sz w:val="28"/>
          <w:szCs w:val="28"/>
          <w:lang w:eastAsia="zh-CN"/>
        </w:rPr>
      </w:pPr>
      <w:r>
        <w:rPr>
          <w:rFonts w:hint="eastAsia" w:hAnsi="宋体"/>
          <w:b/>
          <w:color w:val="auto"/>
          <w:sz w:val="28"/>
          <w:szCs w:val="28"/>
          <w:lang w:eastAsia="zh-CN"/>
        </w:rPr>
        <w:t>国家税务总局容县税务局目录外标准下项目：2021年食堂食材、食品供应商采购</w:t>
      </w:r>
    </w:p>
    <w:p>
      <w:pPr>
        <w:jc w:val="center"/>
        <w:rPr>
          <w:rFonts w:hint="eastAsia" w:hAnsi="宋体"/>
          <w:b/>
          <w:color w:val="auto"/>
          <w:sz w:val="28"/>
          <w:szCs w:val="28"/>
          <w:lang w:eastAsia="zh-CN"/>
        </w:rPr>
      </w:pPr>
      <w:r>
        <w:rPr>
          <w:rFonts w:hint="eastAsia" w:hAnsi="宋体"/>
          <w:b/>
          <w:color w:val="auto"/>
          <w:sz w:val="28"/>
          <w:szCs w:val="28"/>
          <w:lang w:eastAsia="zh-CN"/>
        </w:rPr>
        <w:t>【项目编号：GXJTYLF[2021]004（重）】</w:t>
      </w:r>
    </w:p>
    <w:p>
      <w:pPr>
        <w:jc w:val="center"/>
        <w:rPr>
          <w:rFonts w:hint="eastAsia" w:hAnsi="宋体"/>
          <w:b/>
          <w:color w:val="auto"/>
          <w:sz w:val="28"/>
          <w:szCs w:val="28"/>
        </w:rPr>
      </w:pPr>
      <w:r>
        <w:rPr>
          <w:rFonts w:hint="eastAsia" w:hAnsi="宋体"/>
          <w:b/>
          <w:color w:val="auto"/>
          <w:sz w:val="28"/>
          <w:szCs w:val="28"/>
          <w:lang w:eastAsia="zh-CN"/>
        </w:rPr>
        <w:t>磋商</w:t>
      </w:r>
      <w:r>
        <w:rPr>
          <w:rFonts w:hint="eastAsia" w:hAnsi="宋体"/>
          <w:b/>
          <w:color w:val="auto"/>
          <w:sz w:val="28"/>
          <w:szCs w:val="28"/>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lang w:eastAsia="zh-CN"/>
        </w:rPr>
        <w:t>国家税务总局容县税务局目录外标准下项目：2021年食堂食材、食品供应商采购</w:t>
      </w:r>
      <w:r>
        <w:rPr>
          <w:rFonts w:hint="eastAsia" w:ascii="仿宋" w:hAnsi="仿宋" w:eastAsia="仿宋"/>
          <w:color w:val="auto"/>
          <w:sz w:val="28"/>
          <w:szCs w:val="28"/>
        </w:rPr>
        <w:t>招标项目的潜在投标人应在广西建通工程咨询有限责任公司（地址：玉林市东盛华府商住小区东盛大厦9-9号）获取招标文件，并于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2021年5月27日10点00分</w:t>
      </w:r>
      <w:r>
        <w:rPr>
          <w:rFonts w:hint="eastAsia" w:ascii="仿宋" w:hAnsi="仿宋" w:eastAsia="仿宋"/>
          <w:bCs/>
          <w:color w:val="auto"/>
          <w:sz w:val="28"/>
          <w:szCs w:val="28"/>
          <w:u w:val="single"/>
        </w:rPr>
        <w:t>（</w:t>
      </w:r>
      <w:r>
        <w:rPr>
          <w:rFonts w:hint="eastAsia" w:ascii="仿宋" w:hAnsi="仿宋" w:eastAsia="仿宋"/>
          <w:bCs/>
          <w:color w:val="auto"/>
          <w:sz w:val="28"/>
          <w:szCs w:val="28"/>
        </w:rPr>
        <w:t>北京时间）前递交投标文件</w:t>
      </w:r>
      <w:r>
        <w:rPr>
          <w:rFonts w:hint="eastAsia" w:ascii="仿宋" w:hAnsi="仿宋" w:eastAsia="仿宋"/>
          <w:color w:val="auto"/>
          <w:sz w:val="28"/>
          <w:szCs w:val="28"/>
        </w:rPr>
        <w:t>。</w:t>
      </w:r>
    </w:p>
    <w:p>
      <w:pPr>
        <w:rPr>
          <w:color w:val="auto"/>
          <w:sz w:val="28"/>
          <w:szCs w:val="28"/>
        </w:rPr>
      </w:pPr>
      <w:bookmarkStart w:id="31" w:name="_GoBack"/>
      <w:bookmarkEnd w:id="31"/>
    </w:p>
    <w:p>
      <w:pPr>
        <w:pStyle w:val="4"/>
        <w:spacing w:before="0" w:after="0" w:line="500" w:lineRule="exact"/>
        <w:ind w:firstLine="560" w:firstLineChars="200"/>
        <w:rPr>
          <w:rFonts w:ascii="黑体" w:cs="宋体"/>
          <w:b w:val="0"/>
          <w:color w:val="auto"/>
          <w:sz w:val="28"/>
          <w:szCs w:val="28"/>
        </w:rPr>
      </w:pPr>
      <w:bookmarkStart w:id="0" w:name="_Toc35393621"/>
      <w:bookmarkStart w:id="1" w:name="_Toc28359079"/>
      <w:bookmarkStart w:id="2" w:name="_Toc35393790"/>
      <w:bookmarkStart w:id="3" w:name="_Toc28359002"/>
      <w:bookmarkStart w:id="4" w:name="_Hlk24379207"/>
      <w:r>
        <w:rPr>
          <w:rFonts w:hint="eastAsia" w:ascii="黑体" w:hAnsi="黑体" w:cs="宋体"/>
          <w:b w:val="0"/>
          <w:color w:val="auto"/>
          <w:sz w:val="28"/>
          <w:szCs w:val="28"/>
        </w:rPr>
        <w:t>一、项目基本情况</w:t>
      </w:r>
      <w:bookmarkEnd w:id="0"/>
      <w:bookmarkEnd w:id="1"/>
      <w:bookmarkEnd w:id="2"/>
      <w:bookmarkEnd w:id="3"/>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eastAsia="zh-CN"/>
        </w:rPr>
        <w:t>GXJTYLF[2021]004（重）</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eastAsia="zh-CN"/>
        </w:rPr>
        <w:t>国家税务总局容县税务局目录外标准下项目：2021年食堂食材、食品供应商采购</w:t>
      </w:r>
    </w:p>
    <w:bookmarkEnd w:id="4"/>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预算金额（元）</w:t>
      </w:r>
      <w:r>
        <w:rPr>
          <w:rFonts w:hint="eastAsia" w:ascii="仿宋" w:hAnsi="仿宋" w:eastAsia="仿宋"/>
          <w:color w:val="auto"/>
          <w:sz w:val="28"/>
          <w:szCs w:val="28"/>
        </w:rPr>
        <w:t>：</w:t>
      </w:r>
      <w:r>
        <w:rPr>
          <w:rFonts w:hint="eastAsia" w:ascii="仿宋" w:hAnsi="仿宋" w:eastAsia="仿宋"/>
          <w:color w:val="auto"/>
          <w:sz w:val="28"/>
          <w:szCs w:val="28"/>
          <w:lang w:eastAsia="zh-CN"/>
        </w:rPr>
        <w:t>人民币捌拾万元整（¥800000.00）</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采购需求：</w:t>
      </w:r>
    </w:p>
    <w:tbl>
      <w:tblPr>
        <w:tblStyle w:val="6"/>
        <w:tblpPr w:leftFromText="180" w:rightFromText="180" w:vertAnchor="text" w:horzAnchor="page" w:tblpX="1853" w:tblpY="162"/>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187"/>
        <w:gridCol w:w="1784"/>
        <w:gridCol w:w="231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jc w:val="center"/>
              <w:rPr>
                <w:rFonts w:ascii="仿宋" w:hAnsi="仿宋" w:eastAsia="仿宋"/>
                <w:color w:val="auto"/>
                <w:kern w:val="0"/>
                <w:sz w:val="24"/>
              </w:rPr>
            </w:pPr>
            <w:r>
              <w:rPr>
                <w:rFonts w:hint="eastAsia" w:ascii="仿宋" w:hAnsi="仿宋" w:eastAsia="仿宋"/>
                <w:color w:val="auto"/>
                <w:kern w:val="0"/>
                <w:sz w:val="24"/>
              </w:rPr>
              <w:t>序号</w:t>
            </w:r>
          </w:p>
        </w:tc>
        <w:tc>
          <w:tcPr>
            <w:tcW w:w="3187" w:type="dxa"/>
            <w:noWrap w:val="0"/>
            <w:vAlign w:val="center"/>
          </w:tcPr>
          <w:p>
            <w:pPr>
              <w:jc w:val="center"/>
              <w:rPr>
                <w:rFonts w:ascii="仿宋" w:hAnsi="仿宋" w:eastAsia="仿宋"/>
                <w:color w:val="auto"/>
                <w:kern w:val="0"/>
                <w:sz w:val="24"/>
              </w:rPr>
            </w:pPr>
            <w:r>
              <w:rPr>
                <w:rFonts w:hint="eastAsia" w:ascii="仿宋" w:hAnsi="仿宋" w:eastAsia="仿宋"/>
                <w:color w:val="auto"/>
                <w:kern w:val="0"/>
                <w:sz w:val="24"/>
              </w:rPr>
              <w:t>采购项目</w:t>
            </w:r>
          </w:p>
          <w:p>
            <w:pPr>
              <w:jc w:val="center"/>
              <w:rPr>
                <w:rFonts w:ascii="仿宋" w:hAnsi="仿宋" w:eastAsia="仿宋"/>
                <w:color w:val="auto"/>
                <w:kern w:val="0"/>
                <w:sz w:val="24"/>
              </w:rPr>
            </w:pPr>
            <w:r>
              <w:rPr>
                <w:rFonts w:hint="eastAsia" w:ascii="仿宋" w:hAnsi="仿宋" w:eastAsia="仿宋"/>
                <w:color w:val="auto"/>
                <w:kern w:val="0"/>
                <w:sz w:val="24"/>
              </w:rPr>
              <w:t>名称</w:t>
            </w:r>
          </w:p>
        </w:tc>
        <w:tc>
          <w:tcPr>
            <w:tcW w:w="1784" w:type="dxa"/>
            <w:noWrap w:val="0"/>
            <w:vAlign w:val="center"/>
          </w:tcPr>
          <w:p>
            <w:pPr>
              <w:jc w:val="center"/>
              <w:rPr>
                <w:rFonts w:ascii="仿宋" w:hAnsi="仿宋" w:eastAsia="仿宋"/>
                <w:color w:val="auto"/>
                <w:kern w:val="0"/>
                <w:sz w:val="24"/>
              </w:rPr>
            </w:pPr>
            <w:r>
              <w:rPr>
                <w:rFonts w:hint="eastAsia" w:ascii="仿宋" w:hAnsi="仿宋" w:eastAsia="仿宋"/>
                <w:color w:val="auto"/>
                <w:kern w:val="0"/>
                <w:sz w:val="24"/>
              </w:rPr>
              <w:t>采购需求概况</w:t>
            </w:r>
          </w:p>
        </w:tc>
        <w:tc>
          <w:tcPr>
            <w:tcW w:w="2316" w:type="dxa"/>
            <w:noWrap w:val="0"/>
            <w:vAlign w:val="center"/>
          </w:tcPr>
          <w:p>
            <w:pPr>
              <w:jc w:val="center"/>
              <w:rPr>
                <w:rFonts w:ascii="仿宋" w:hAnsi="仿宋" w:eastAsia="仿宋"/>
                <w:color w:val="auto"/>
                <w:kern w:val="0"/>
                <w:sz w:val="24"/>
              </w:rPr>
            </w:pPr>
            <w:r>
              <w:rPr>
                <w:rFonts w:hint="eastAsia" w:ascii="仿宋" w:hAnsi="仿宋" w:eastAsia="仿宋"/>
                <w:color w:val="auto"/>
                <w:kern w:val="0"/>
                <w:sz w:val="24"/>
              </w:rPr>
              <w:t>预算金额</w:t>
            </w:r>
          </w:p>
          <w:p>
            <w:pPr>
              <w:jc w:val="center"/>
              <w:rPr>
                <w:rFonts w:ascii="仿宋" w:hAnsi="仿宋" w:eastAsia="仿宋"/>
                <w:color w:val="auto"/>
                <w:kern w:val="0"/>
                <w:sz w:val="24"/>
              </w:rPr>
            </w:pPr>
            <w:r>
              <w:rPr>
                <w:rFonts w:hint="eastAsia" w:ascii="仿宋" w:hAnsi="仿宋" w:eastAsia="仿宋"/>
                <w:color w:val="auto"/>
                <w:kern w:val="0"/>
                <w:sz w:val="24"/>
              </w:rPr>
              <w:t>（元）</w:t>
            </w:r>
          </w:p>
        </w:tc>
        <w:tc>
          <w:tcPr>
            <w:tcW w:w="950" w:type="dxa"/>
            <w:noWrap w:val="0"/>
            <w:vAlign w:val="center"/>
          </w:tcPr>
          <w:p>
            <w:pPr>
              <w:jc w:val="center"/>
              <w:rPr>
                <w:rFonts w:ascii="仿宋" w:hAnsi="仿宋" w:eastAsia="仿宋"/>
                <w:color w:val="auto"/>
                <w:kern w:val="0"/>
                <w:sz w:val="24"/>
              </w:rPr>
            </w:pPr>
            <w:r>
              <w:rPr>
                <w:rFonts w:hint="eastAsia" w:ascii="仿宋" w:hAnsi="仿宋" w:eastAsia="仿宋"/>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813" w:type="dxa"/>
            <w:noWrap w:val="0"/>
            <w:vAlign w:val="center"/>
          </w:tcPr>
          <w:p>
            <w:pPr>
              <w:jc w:val="center"/>
              <w:rPr>
                <w:rFonts w:hint="eastAsia" w:ascii="仿宋" w:hAnsi="仿宋" w:eastAsia="仿宋"/>
                <w:color w:val="auto"/>
                <w:kern w:val="0"/>
                <w:sz w:val="24"/>
              </w:rPr>
            </w:pPr>
            <w:r>
              <w:rPr>
                <w:rFonts w:hint="eastAsia" w:ascii="仿宋" w:hAnsi="仿宋" w:eastAsia="仿宋"/>
                <w:color w:val="auto"/>
                <w:kern w:val="0"/>
                <w:sz w:val="24"/>
              </w:rPr>
              <w:t>1</w:t>
            </w:r>
          </w:p>
        </w:tc>
        <w:tc>
          <w:tcPr>
            <w:tcW w:w="3187" w:type="dxa"/>
            <w:noWrap w:val="0"/>
            <w:vAlign w:val="center"/>
          </w:tcPr>
          <w:p>
            <w:pPr>
              <w:jc w:val="center"/>
              <w:rPr>
                <w:rFonts w:hint="eastAsia" w:ascii="仿宋" w:hAnsi="仿宋" w:eastAsia="仿宋"/>
                <w:color w:val="auto"/>
                <w:kern w:val="0"/>
                <w:sz w:val="24"/>
                <w:u w:val="single"/>
                <w:lang w:eastAsia="zh-CN"/>
              </w:rPr>
            </w:pPr>
            <w:r>
              <w:rPr>
                <w:rFonts w:hint="eastAsia" w:ascii="仿宋" w:hAnsi="仿宋" w:eastAsia="仿宋"/>
                <w:color w:val="auto"/>
                <w:kern w:val="0"/>
                <w:sz w:val="24"/>
                <w:lang w:eastAsia="zh-CN"/>
              </w:rPr>
              <w:t>国家税务总局容县税务局目录外标准下项目：2021年食堂食材、食品供应商采购</w:t>
            </w:r>
          </w:p>
        </w:tc>
        <w:tc>
          <w:tcPr>
            <w:tcW w:w="1784" w:type="dxa"/>
            <w:noWrap w:val="0"/>
            <w:vAlign w:val="center"/>
          </w:tcPr>
          <w:p>
            <w:pPr>
              <w:jc w:val="center"/>
              <w:rPr>
                <w:rFonts w:hint="eastAsia" w:ascii="仿宋" w:hAnsi="仿宋" w:eastAsia="仿宋"/>
                <w:color w:val="auto"/>
                <w:kern w:val="0"/>
                <w:sz w:val="24"/>
                <w:u w:val="single"/>
                <w:lang w:eastAsia="zh-CN"/>
              </w:rPr>
            </w:pPr>
            <w:r>
              <w:rPr>
                <w:rFonts w:hint="eastAsia" w:ascii="仿宋" w:hAnsi="仿宋" w:eastAsia="仿宋"/>
                <w:color w:val="auto"/>
                <w:kern w:val="0"/>
                <w:sz w:val="24"/>
                <w:lang w:eastAsia="zh-CN"/>
              </w:rPr>
              <w:t>工作日食堂食材、食品供应</w:t>
            </w:r>
          </w:p>
        </w:tc>
        <w:tc>
          <w:tcPr>
            <w:tcW w:w="2316" w:type="dxa"/>
            <w:noWrap w:val="0"/>
            <w:vAlign w:val="center"/>
          </w:tcPr>
          <w:p>
            <w:pPr>
              <w:jc w:val="center"/>
              <w:rPr>
                <w:rFonts w:hint="eastAsia" w:ascii="仿宋" w:hAnsi="仿宋" w:eastAsia="仿宋"/>
                <w:color w:val="auto"/>
                <w:kern w:val="0"/>
                <w:sz w:val="24"/>
                <w:u w:val="single"/>
              </w:rPr>
            </w:pPr>
            <w:r>
              <w:rPr>
                <w:rFonts w:hint="eastAsia" w:ascii="仿宋" w:hAnsi="仿宋" w:eastAsia="仿宋"/>
                <w:color w:val="auto"/>
                <w:kern w:val="0"/>
                <w:sz w:val="24"/>
              </w:rPr>
              <w:t>人民币捌拾万元整（￥800000.00）</w:t>
            </w:r>
          </w:p>
        </w:tc>
        <w:tc>
          <w:tcPr>
            <w:tcW w:w="950" w:type="dxa"/>
            <w:noWrap w:val="0"/>
            <w:vAlign w:val="center"/>
          </w:tcPr>
          <w:p>
            <w:pPr>
              <w:jc w:val="center"/>
              <w:rPr>
                <w:rFonts w:ascii="仿宋" w:hAnsi="仿宋" w:eastAsia="仿宋"/>
                <w:color w:val="auto"/>
                <w:kern w:val="0"/>
                <w:sz w:val="24"/>
                <w:u w:val="single"/>
              </w:rPr>
            </w:pPr>
            <w:r>
              <w:rPr>
                <w:rFonts w:hint="eastAsia" w:ascii="仿宋" w:hAnsi="仿宋" w:eastAsia="仿宋"/>
                <w:color w:val="auto"/>
                <w:kern w:val="0"/>
                <w:sz w:val="24"/>
              </w:rPr>
              <w:t>详见磋商文件</w:t>
            </w:r>
          </w:p>
        </w:tc>
      </w:tr>
    </w:tbl>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eastAsia="zh-CN"/>
        </w:rPr>
        <w:t>自合同签订之日起壹年</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val="en-US" w:eastAsia="zh-CN"/>
        </w:rPr>
        <w:t>不</w:t>
      </w:r>
      <w:r>
        <w:rPr>
          <w:rFonts w:hint="eastAsia" w:ascii="仿宋" w:hAnsi="仿宋" w:eastAsia="仿宋"/>
          <w:color w:val="auto"/>
          <w:sz w:val="28"/>
          <w:szCs w:val="28"/>
        </w:rPr>
        <w:t>接受联合体投标。</w:t>
      </w:r>
    </w:p>
    <w:p>
      <w:pPr>
        <w:pStyle w:val="4"/>
        <w:spacing w:before="0" w:after="0" w:line="500" w:lineRule="exact"/>
        <w:ind w:firstLine="560" w:firstLineChars="200"/>
        <w:rPr>
          <w:rFonts w:ascii="黑体" w:cs="宋体"/>
          <w:b w:val="0"/>
          <w:color w:val="auto"/>
          <w:sz w:val="28"/>
          <w:szCs w:val="28"/>
        </w:rPr>
      </w:pPr>
      <w:bookmarkStart w:id="5" w:name="_Toc28359080"/>
      <w:bookmarkStart w:id="6" w:name="_Toc28359003"/>
      <w:bookmarkStart w:id="7" w:name="_Toc35393791"/>
      <w:bookmarkStart w:id="8" w:name="_Toc35393622"/>
      <w:r>
        <w:rPr>
          <w:rFonts w:hint="eastAsia" w:ascii="黑体" w:hAnsi="黑体" w:cs="宋体"/>
          <w:b w:val="0"/>
          <w:color w:val="auto"/>
          <w:sz w:val="28"/>
          <w:szCs w:val="28"/>
        </w:rPr>
        <w:t>二、申请人的资格要求：</w:t>
      </w:r>
      <w:bookmarkEnd w:id="5"/>
      <w:bookmarkEnd w:id="6"/>
      <w:bookmarkEnd w:id="7"/>
      <w:bookmarkEnd w:id="8"/>
    </w:p>
    <w:p>
      <w:pPr>
        <w:spacing w:line="500" w:lineRule="exact"/>
        <w:ind w:firstLine="560" w:firstLineChars="200"/>
        <w:rPr>
          <w:rFonts w:hint="eastAsia" w:ascii="仿宋" w:hAnsi="仿宋" w:eastAsia="仿宋"/>
          <w:color w:val="auto"/>
          <w:sz w:val="28"/>
          <w:szCs w:val="28"/>
        </w:rPr>
      </w:pPr>
      <w:bookmarkStart w:id="9" w:name="_Toc35393623"/>
      <w:bookmarkStart w:id="10" w:name="_Toc28359004"/>
      <w:bookmarkStart w:id="11" w:name="_Toc35393792"/>
      <w:bookmarkStart w:id="12" w:name="_Toc28359081"/>
      <w:r>
        <w:rPr>
          <w:rFonts w:ascii="仿宋" w:hAnsi="仿宋" w:eastAsia="仿宋"/>
          <w:color w:val="auto"/>
          <w:sz w:val="28"/>
          <w:szCs w:val="28"/>
        </w:rPr>
        <w:t>1.</w:t>
      </w:r>
      <w:r>
        <w:rPr>
          <w:rFonts w:hint="eastAsia" w:ascii="仿宋" w:hAnsi="仿宋" w:eastAsia="仿宋"/>
          <w:color w:val="auto"/>
          <w:sz w:val="28"/>
          <w:szCs w:val="28"/>
        </w:rPr>
        <w:t>满足《中华人民共和国政府采购法》第二十二条规定；</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2.落实政府采购政策需满足的资格要求：</w:t>
      </w:r>
      <w:r>
        <w:rPr>
          <w:rFonts w:hint="eastAsia" w:ascii="仿宋" w:hAnsi="仿宋" w:eastAsia="仿宋"/>
          <w:color w:val="auto"/>
          <w:sz w:val="28"/>
          <w:szCs w:val="28"/>
          <w:lang w:eastAsia="zh-CN"/>
        </w:rPr>
        <w:t>根据《政府采购促进中小企业发展管理办法》 财库〔2020〕46号文规定，本项目</w:t>
      </w:r>
      <w:r>
        <w:rPr>
          <w:rFonts w:hint="eastAsia" w:ascii="仿宋" w:hAnsi="仿宋" w:eastAsia="仿宋"/>
          <w:color w:val="auto"/>
          <w:sz w:val="28"/>
          <w:szCs w:val="28"/>
          <w:lang w:val="en-US" w:eastAsia="zh-CN"/>
        </w:rPr>
        <w:t>专门面向中小企业采购,供应商应为中小企业。</w:t>
      </w:r>
    </w:p>
    <w:p>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3.本项目的特定资格要求：无。</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4.本项目由符合国家有关法律法规规定、同时满足本项目资质要求、在中国境内注册的合格供应商参加投标。</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5.参加政府采购活动前三年内，在经营活动中没有重大违法记录和不良信用记录（在“信用中国”网站(www.creditchina.gov.cn)、中国政府采购网(www.ccgp.gov.cn)等渠道被列入失信被执行人、重大税收违法案件当事人名单、政府采购严重违法失信行为记录名单的供应商将被拒绝其参与本次政府采购活动）。</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6.单位负责人为同一人或者存在直接控股、管理关系的不同供应商，不得参加同一合同项下的政府采购活动。</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7.为本项目提供整体设计、规范编制或者项目管理、监理、检测等服务的供应商，不得再参加本次政府采购活动。</w:t>
      </w:r>
    </w:p>
    <w:p>
      <w:pPr>
        <w:pStyle w:val="4"/>
        <w:spacing w:before="0" w:after="0" w:line="500" w:lineRule="exact"/>
        <w:ind w:firstLine="560" w:firstLineChars="200"/>
        <w:rPr>
          <w:rFonts w:ascii="黑体" w:cs="宋体"/>
          <w:b w:val="0"/>
          <w:color w:val="auto"/>
          <w:sz w:val="28"/>
          <w:szCs w:val="28"/>
        </w:rPr>
      </w:pPr>
      <w:r>
        <w:rPr>
          <w:rFonts w:hint="eastAsia" w:ascii="黑体" w:hAnsi="黑体" w:cs="宋体"/>
          <w:b w:val="0"/>
          <w:color w:val="auto"/>
          <w:sz w:val="28"/>
          <w:szCs w:val="28"/>
        </w:rPr>
        <w:t>三、获取招标文件</w:t>
      </w:r>
      <w:bookmarkEnd w:id="9"/>
      <w:bookmarkEnd w:id="10"/>
      <w:bookmarkEnd w:id="11"/>
      <w:bookmarkEnd w:id="12"/>
    </w:p>
    <w:p>
      <w:pPr>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5</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17</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5</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21</w:t>
      </w:r>
      <w:r>
        <w:rPr>
          <w:rFonts w:hint="eastAsia" w:ascii="仿宋" w:hAnsi="仿宋" w:eastAsia="仿宋" w:cs="宋体"/>
          <w:color w:val="auto"/>
          <w:sz w:val="28"/>
          <w:szCs w:val="28"/>
          <w:u w:val="single"/>
        </w:rPr>
        <w:t>日</w:t>
      </w:r>
      <w:r>
        <w:rPr>
          <w:rFonts w:hint="eastAsia" w:ascii="仿宋" w:hAnsi="仿宋" w:eastAsia="仿宋" w:cs="宋体"/>
          <w:iCs/>
          <w:color w:val="auto"/>
          <w:sz w:val="28"/>
          <w:szCs w:val="28"/>
          <w:u w:val="single"/>
        </w:rPr>
        <w:t>（</w:t>
      </w:r>
      <w:r>
        <w:rPr>
          <w:rFonts w:hint="eastAsia" w:ascii="仿宋" w:hAnsi="仿宋" w:eastAsia="仿宋" w:cs="宋体"/>
          <w:i/>
          <w:color w:val="auto"/>
          <w:sz w:val="28"/>
          <w:szCs w:val="28"/>
          <w:u w:val="single"/>
        </w:rPr>
        <w:t>提供期限自本公告发布之日起不得少于</w:t>
      </w:r>
      <w:r>
        <w:rPr>
          <w:rFonts w:ascii="仿宋" w:hAnsi="仿宋" w:eastAsia="仿宋" w:cs="宋体"/>
          <w:i/>
          <w:color w:val="auto"/>
          <w:sz w:val="28"/>
          <w:szCs w:val="28"/>
          <w:u w:val="single"/>
        </w:rPr>
        <w:t>5</w:t>
      </w:r>
      <w:r>
        <w:rPr>
          <w:rFonts w:hint="eastAsia" w:ascii="仿宋" w:hAnsi="仿宋" w:eastAsia="仿宋" w:cs="宋体"/>
          <w:i/>
          <w:color w:val="auto"/>
          <w:sz w:val="28"/>
          <w:szCs w:val="28"/>
          <w:u w:val="single"/>
        </w:rPr>
        <w:t>个工作日</w:t>
      </w:r>
      <w:r>
        <w:rPr>
          <w:rFonts w:hint="eastAsia" w:ascii="仿宋" w:hAnsi="仿宋" w:eastAsia="仿宋" w:cs="宋体"/>
          <w:iCs/>
          <w:color w:val="auto"/>
          <w:sz w:val="28"/>
          <w:szCs w:val="28"/>
          <w:u w:val="single"/>
        </w:rPr>
        <w:t>）</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none"/>
          <w:lang w:val="en-US" w:eastAsia="zh-CN"/>
        </w:rPr>
        <w:t>9</w:t>
      </w:r>
      <w:r>
        <w:rPr>
          <w:rFonts w:hint="eastAsia" w:ascii="仿宋" w:hAnsi="仿宋" w:eastAsia="仿宋"/>
          <w:color w:val="auto"/>
          <w:sz w:val="28"/>
          <w:szCs w:val="28"/>
          <w:u w:val="none"/>
        </w:rPr>
        <w:t>：</w:t>
      </w:r>
      <w:r>
        <w:rPr>
          <w:rFonts w:hint="eastAsia" w:ascii="仿宋" w:hAnsi="仿宋" w:eastAsia="仿宋"/>
          <w:color w:val="auto"/>
          <w:sz w:val="28"/>
          <w:szCs w:val="28"/>
          <w:u w:val="none"/>
          <w:lang w:val="en-US" w:eastAsia="zh-CN"/>
        </w:rPr>
        <w:t>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12</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15</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w:t>
      </w:r>
      <w:r>
        <w:rPr>
          <w:rFonts w:hint="eastAsia" w:ascii="仿宋" w:hAnsi="仿宋" w:eastAsia="仿宋" w:cs="宋体"/>
          <w:color w:val="auto"/>
          <w:sz w:val="28"/>
          <w:szCs w:val="28"/>
        </w:rPr>
        <w:t>至</w:t>
      </w:r>
      <w:r>
        <w:rPr>
          <w:rFonts w:hint="eastAsia" w:ascii="仿宋" w:hAnsi="仿宋" w:eastAsia="仿宋" w:cs="宋体"/>
          <w:color w:val="auto"/>
          <w:sz w:val="28"/>
          <w:szCs w:val="28"/>
          <w:lang w:val="en-US" w:eastAsia="zh-CN"/>
        </w:rPr>
        <w:t>18</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w:t>
      </w:r>
      <w:r>
        <w:rPr>
          <w:rFonts w:hint="eastAsia" w:ascii="仿宋" w:hAnsi="仿宋" w:eastAsia="仿宋" w:cs="宋体"/>
          <w:color w:val="auto"/>
          <w:sz w:val="28"/>
          <w:szCs w:val="28"/>
        </w:rPr>
        <w:t>（北京时间，法定节假日除外）</w:t>
      </w:r>
    </w:p>
    <w:p>
      <w:pPr>
        <w:spacing w:line="500" w:lineRule="exact"/>
        <w:ind w:firstLine="560" w:firstLineChars="200"/>
        <w:rPr>
          <w:rFonts w:ascii="仿宋" w:hAnsi="仿宋" w:eastAsia="仿宋" w:cs="宋体"/>
          <w:color w:val="auto"/>
          <w:sz w:val="28"/>
          <w:szCs w:val="28"/>
          <w:u w:val="single"/>
        </w:rPr>
      </w:pPr>
      <w:r>
        <w:rPr>
          <w:rFonts w:hint="eastAsia" w:ascii="仿宋" w:hAnsi="仿宋" w:eastAsia="仿宋" w:cs="宋体"/>
          <w:color w:val="auto"/>
          <w:sz w:val="28"/>
          <w:szCs w:val="28"/>
        </w:rPr>
        <w:t>地点：广西建通工程咨询有限责任公司（地址：玉林市东盛华府商住小区东盛大厦9-9号）</w:t>
      </w:r>
    </w:p>
    <w:p>
      <w:pPr>
        <w:spacing w:line="500" w:lineRule="exact"/>
        <w:ind w:firstLine="560" w:firstLineChars="200"/>
        <w:rPr>
          <w:rFonts w:ascii="仿宋" w:hAnsi="仿宋" w:eastAsia="仿宋" w:cs="宋体"/>
          <w:color w:val="auto"/>
          <w:sz w:val="28"/>
          <w:szCs w:val="28"/>
          <w:u w:val="single"/>
        </w:rPr>
      </w:pPr>
      <w:r>
        <w:rPr>
          <w:rFonts w:hint="eastAsia" w:ascii="仿宋" w:hAnsi="仿宋" w:eastAsia="仿宋" w:cs="宋体"/>
          <w:color w:val="auto"/>
          <w:sz w:val="28"/>
          <w:szCs w:val="28"/>
        </w:rPr>
        <w:t>方式：无需报名材料，到广西建通工程咨询有限责任公司（地址：玉林市东盛华府商住小区东盛大厦9-9号）现场购买</w:t>
      </w:r>
      <w:r>
        <w:rPr>
          <w:rFonts w:hint="eastAsia" w:ascii="仿宋" w:hAnsi="仿宋" w:eastAsia="仿宋" w:cs="宋体"/>
          <w:color w:val="auto"/>
          <w:sz w:val="28"/>
          <w:szCs w:val="28"/>
          <w:lang w:eastAsia="zh-CN"/>
        </w:rPr>
        <w:t>。</w:t>
      </w:r>
    </w:p>
    <w:p>
      <w:pPr>
        <w:spacing w:line="500" w:lineRule="exact"/>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售价：磋商文件工本费每套250元，售后不退。</w:t>
      </w:r>
    </w:p>
    <w:p>
      <w:pPr>
        <w:pStyle w:val="4"/>
        <w:spacing w:before="0" w:after="0" w:line="500" w:lineRule="exact"/>
        <w:ind w:firstLine="560" w:firstLineChars="200"/>
        <w:rPr>
          <w:rFonts w:ascii="黑体" w:cs="宋体"/>
          <w:b w:val="0"/>
          <w:color w:val="auto"/>
          <w:sz w:val="28"/>
          <w:szCs w:val="28"/>
        </w:rPr>
      </w:pPr>
      <w:bookmarkStart w:id="13" w:name="_Toc28359005"/>
      <w:bookmarkStart w:id="14" w:name="_Toc28359082"/>
      <w:bookmarkStart w:id="15" w:name="_Toc35393793"/>
      <w:bookmarkStart w:id="16" w:name="_Toc35393624"/>
      <w:r>
        <w:rPr>
          <w:rFonts w:hint="eastAsia" w:ascii="黑体" w:hAnsi="黑体" w:cs="宋体"/>
          <w:b w:val="0"/>
          <w:color w:val="auto"/>
          <w:sz w:val="28"/>
          <w:szCs w:val="28"/>
        </w:rPr>
        <w:t>四、提交投标文件</w:t>
      </w:r>
      <w:bookmarkEnd w:id="13"/>
      <w:bookmarkEnd w:id="14"/>
      <w:r>
        <w:rPr>
          <w:rFonts w:hint="eastAsia" w:ascii="黑体" w:hAnsi="黑体" w:cs="宋体"/>
          <w:b w:val="0"/>
          <w:color w:val="auto"/>
          <w:sz w:val="28"/>
          <w:szCs w:val="28"/>
        </w:rPr>
        <w:t>截止时间、开标时间和地点</w:t>
      </w:r>
      <w:bookmarkEnd w:id="15"/>
      <w:bookmarkEnd w:id="16"/>
    </w:p>
    <w:p>
      <w:pPr>
        <w:spacing w:line="500" w:lineRule="exact"/>
        <w:ind w:firstLine="560" w:firstLineChars="200"/>
        <w:rPr>
          <w:rFonts w:ascii="仿宋" w:hAnsi="仿宋" w:eastAsia="仿宋"/>
          <w:bCs/>
          <w:color w:val="auto"/>
          <w:sz w:val="28"/>
          <w:szCs w:val="28"/>
          <w:u w:val="single"/>
        </w:rPr>
      </w:pPr>
      <w:r>
        <w:rPr>
          <w:rFonts w:hint="eastAsia" w:ascii="仿宋" w:hAnsi="仿宋" w:eastAsia="仿宋"/>
          <w:bCs/>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5</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27</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spacing w:line="500" w:lineRule="exact"/>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地点：广西建通工程咨询有限责任公司（地址：玉林市东盛华府商住小区东盛大厦9-9号）</w:t>
      </w:r>
    </w:p>
    <w:p>
      <w:pPr>
        <w:pStyle w:val="4"/>
        <w:spacing w:before="0" w:after="0" w:line="500" w:lineRule="exact"/>
        <w:ind w:firstLine="560" w:firstLineChars="200"/>
        <w:rPr>
          <w:rFonts w:ascii="黑体" w:cs="宋体"/>
          <w:b w:val="0"/>
          <w:color w:val="auto"/>
          <w:sz w:val="28"/>
          <w:szCs w:val="28"/>
        </w:rPr>
      </w:pPr>
      <w:bookmarkStart w:id="17" w:name="_Toc28359084"/>
      <w:bookmarkStart w:id="18" w:name="_Toc28359007"/>
      <w:bookmarkStart w:id="19" w:name="_Toc35393794"/>
      <w:bookmarkStart w:id="20" w:name="_Toc35393625"/>
      <w:r>
        <w:rPr>
          <w:rFonts w:hint="eastAsia" w:ascii="黑体" w:hAnsi="黑体" w:cs="宋体"/>
          <w:b w:val="0"/>
          <w:color w:val="auto"/>
          <w:sz w:val="28"/>
          <w:szCs w:val="28"/>
        </w:rPr>
        <w:t>五、公告期限</w:t>
      </w:r>
      <w:bookmarkEnd w:id="17"/>
      <w:bookmarkEnd w:id="18"/>
      <w:bookmarkEnd w:id="19"/>
      <w:bookmarkEnd w:id="20"/>
    </w:p>
    <w:p>
      <w:pPr>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ascii="仿宋" w:hAnsi="仿宋" w:eastAsia="仿宋" w:cs="宋体"/>
          <w:color w:val="auto"/>
          <w:kern w:val="0"/>
          <w:sz w:val="28"/>
          <w:szCs w:val="28"/>
        </w:rPr>
        <w:t>5</w:t>
      </w:r>
      <w:r>
        <w:rPr>
          <w:rFonts w:hint="eastAsia" w:ascii="仿宋" w:hAnsi="仿宋" w:eastAsia="仿宋" w:cs="宋体"/>
          <w:color w:val="auto"/>
          <w:kern w:val="0"/>
          <w:sz w:val="28"/>
          <w:szCs w:val="28"/>
        </w:rPr>
        <w:t>个工作日。</w:t>
      </w:r>
    </w:p>
    <w:p>
      <w:pPr>
        <w:pStyle w:val="4"/>
        <w:spacing w:before="0" w:after="0" w:line="500" w:lineRule="exact"/>
        <w:ind w:firstLine="560" w:firstLineChars="200"/>
        <w:rPr>
          <w:rFonts w:ascii="黑体" w:cs="宋体"/>
          <w:b w:val="0"/>
          <w:color w:val="auto"/>
          <w:sz w:val="28"/>
          <w:szCs w:val="28"/>
        </w:rPr>
      </w:pPr>
      <w:bookmarkStart w:id="21" w:name="_Toc35393626"/>
      <w:bookmarkStart w:id="22" w:name="_Toc35393795"/>
      <w:r>
        <w:rPr>
          <w:rFonts w:hint="eastAsia" w:ascii="黑体" w:hAnsi="黑体" w:cs="宋体"/>
          <w:b w:val="0"/>
          <w:color w:val="auto"/>
          <w:sz w:val="28"/>
          <w:szCs w:val="28"/>
        </w:rPr>
        <w:t>六、其他补充事宜</w:t>
      </w:r>
      <w:bookmarkEnd w:id="21"/>
      <w:bookmarkEnd w:id="22"/>
    </w:p>
    <w:p>
      <w:pPr>
        <w:pStyle w:val="8"/>
        <w:spacing w:line="500" w:lineRule="exact"/>
        <w:ind w:firstLine="560"/>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bidi="ar-SA"/>
        </w:rPr>
        <w:t>公告媒体：本招标公告在国家税务总局广西壮族自治区税务局网（http://guangxi.chinatax.gov.cn/）、广西建通工程咨询有限责任公司（http://www.gxjt.net）上发布。</w:t>
      </w:r>
    </w:p>
    <w:p>
      <w:pPr>
        <w:pStyle w:val="8"/>
        <w:spacing w:line="500" w:lineRule="exact"/>
        <w:ind w:firstLine="560"/>
        <w:rPr>
          <w:color w:val="auto"/>
          <w:sz w:val="28"/>
          <w:szCs w:val="28"/>
        </w:rPr>
      </w:pPr>
    </w:p>
    <w:p>
      <w:pPr>
        <w:pStyle w:val="4"/>
        <w:spacing w:before="0" w:after="0" w:line="500" w:lineRule="exact"/>
        <w:ind w:firstLine="560" w:firstLineChars="200"/>
        <w:rPr>
          <w:rFonts w:ascii="黑体" w:cs="宋体"/>
          <w:b w:val="0"/>
          <w:color w:val="auto"/>
          <w:sz w:val="28"/>
          <w:szCs w:val="28"/>
        </w:rPr>
      </w:pPr>
      <w:bookmarkStart w:id="23" w:name="_Toc28359008"/>
      <w:bookmarkStart w:id="24" w:name="_Toc28359085"/>
      <w:bookmarkStart w:id="25" w:name="_Toc35393627"/>
      <w:bookmarkStart w:id="26" w:name="_Toc35393796"/>
      <w:r>
        <w:rPr>
          <w:rFonts w:hint="eastAsia" w:ascii="黑体" w:hAnsi="黑体" w:cs="宋体"/>
          <w:b w:val="0"/>
          <w:color w:val="auto"/>
          <w:sz w:val="28"/>
          <w:szCs w:val="28"/>
        </w:rPr>
        <w:t>七、对本次招标提出询问，请按以下方式联系。</w:t>
      </w:r>
      <w:bookmarkEnd w:id="23"/>
      <w:bookmarkEnd w:id="24"/>
      <w:bookmarkEnd w:id="25"/>
      <w:bookmarkEnd w:id="26"/>
    </w:p>
    <w:p>
      <w:pPr>
        <w:widowControl/>
        <w:spacing w:line="500" w:lineRule="exact"/>
        <w:ind w:firstLine="560" w:firstLineChars="200"/>
        <w:rPr>
          <w:rFonts w:ascii="仿宋_GB2312" w:eastAsia="仿宋_GB2312"/>
          <w:color w:val="auto"/>
          <w:sz w:val="28"/>
          <w:szCs w:val="28"/>
        </w:rPr>
      </w:pPr>
      <w:r>
        <w:rPr>
          <w:rFonts w:ascii="仿宋" w:hAnsi="仿宋" w:eastAsia="仿宋" w:cs="宋体"/>
          <w:color w:val="auto"/>
          <w:sz w:val="28"/>
          <w:szCs w:val="28"/>
        </w:rPr>
        <w:t>1.</w:t>
      </w:r>
      <w:r>
        <w:rPr>
          <w:rFonts w:hint="eastAsia" w:ascii="仿宋" w:hAnsi="仿宋" w:eastAsia="仿宋" w:cs="宋体"/>
          <w:color w:val="auto"/>
          <w:sz w:val="28"/>
          <w:szCs w:val="28"/>
        </w:rPr>
        <w:t>采购人信息</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w:t>
      </w:r>
      <w:r>
        <w:rPr>
          <w:rFonts w:ascii="仿宋" w:hAnsi="仿宋" w:eastAsia="仿宋"/>
          <w:color w:val="auto"/>
          <w:sz w:val="28"/>
          <w:szCs w:val="28"/>
        </w:rPr>
        <w:t xml:space="preserve"> </w:t>
      </w:r>
      <w:r>
        <w:rPr>
          <w:rFonts w:hint="eastAsia" w:ascii="仿宋" w:hAnsi="仿宋" w:eastAsia="仿宋"/>
          <w:color w:val="auto"/>
          <w:sz w:val="28"/>
          <w:szCs w:val="28"/>
        </w:rPr>
        <w:t>称：</w:t>
      </w:r>
      <w:r>
        <w:rPr>
          <w:rFonts w:hint="eastAsia" w:ascii="仿宋" w:hAnsi="仿宋" w:eastAsia="仿宋"/>
          <w:color w:val="auto"/>
          <w:sz w:val="28"/>
          <w:szCs w:val="28"/>
          <w:lang w:eastAsia="zh-CN"/>
        </w:rPr>
        <w:t>国家税务总局容县税务局</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容县容州镇城南大道51号</w:t>
      </w:r>
    </w:p>
    <w:p>
      <w:pPr>
        <w:spacing w:line="500" w:lineRule="exact"/>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bookmarkStart w:id="27" w:name="_Toc28359086"/>
      <w:bookmarkStart w:id="28" w:name="_Toc28359009"/>
      <w:r>
        <w:rPr>
          <w:rFonts w:hint="eastAsia" w:ascii="仿宋" w:hAnsi="仿宋" w:eastAsia="仿宋"/>
          <w:color w:val="auto"/>
          <w:sz w:val="28"/>
          <w:szCs w:val="28"/>
          <w:lang w:eastAsia="zh-CN"/>
        </w:rPr>
        <w:t>卢激滢，</w:t>
      </w:r>
      <w:r>
        <w:rPr>
          <w:rFonts w:hint="eastAsia" w:ascii="仿宋" w:hAnsi="仿宋" w:eastAsia="仿宋"/>
          <w:color w:val="auto"/>
          <w:sz w:val="28"/>
          <w:szCs w:val="28"/>
          <w:lang w:val="en-US" w:eastAsia="zh-CN"/>
        </w:rPr>
        <w:t>0775-5136086</w:t>
      </w:r>
    </w:p>
    <w:p>
      <w:pPr>
        <w:spacing w:line="500" w:lineRule="exact"/>
        <w:ind w:firstLine="560" w:firstLineChars="200"/>
        <w:rPr>
          <w:rFonts w:ascii="仿宋" w:hAnsi="仿宋" w:eastAsia="仿宋"/>
          <w:color w:val="auto"/>
          <w:sz w:val="28"/>
          <w:szCs w:val="28"/>
        </w:rPr>
      </w:pPr>
      <w:r>
        <w:rPr>
          <w:rFonts w:ascii="仿宋" w:hAnsi="仿宋" w:eastAsia="仿宋" w:cs="宋体"/>
          <w:color w:val="auto"/>
          <w:sz w:val="28"/>
          <w:szCs w:val="28"/>
        </w:rPr>
        <w:t>2.</w:t>
      </w:r>
      <w:r>
        <w:rPr>
          <w:rFonts w:hint="eastAsia" w:ascii="仿宋" w:hAnsi="仿宋" w:eastAsia="仿宋" w:cs="宋体"/>
          <w:color w:val="auto"/>
          <w:sz w:val="28"/>
          <w:szCs w:val="28"/>
        </w:rPr>
        <w:t>采购代理机构信息</w:t>
      </w:r>
      <w:bookmarkEnd w:id="27"/>
      <w:bookmarkEnd w:id="28"/>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名</w:t>
      </w:r>
      <w:r>
        <w:rPr>
          <w:rFonts w:ascii="仿宋" w:hAnsi="仿宋" w:eastAsia="仿宋"/>
          <w:color w:val="auto"/>
          <w:sz w:val="28"/>
          <w:szCs w:val="28"/>
        </w:rPr>
        <w:t xml:space="preserve"> </w:t>
      </w:r>
      <w:r>
        <w:rPr>
          <w:rFonts w:hint="eastAsia" w:ascii="仿宋" w:hAnsi="仿宋" w:eastAsia="仿宋"/>
          <w:color w:val="auto"/>
          <w:sz w:val="28"/>
          <w:szCs w:val="28"/>
        </w:rPr>
        <w:t>称：广西建通工程咨询有限责任公司</w:t>
      </w:r>
    </w:p>
    <w:p>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　址：玉林市东盛华府商住小区东盛大厦9-9号</w:t>
      </w:r>
    </w:p>
    <w:p>
      <w:pPr>
        <w:spacing w:line="50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联系方式：</w:t>
      </w:r>
      <w:bookmarkStart w:id="29" w:name="_Toc28359087"/>
      <w:bookmarkStart w:id="30" w:name="_Toc28359010"/>
      <w:r>
        <w:rPr>
          <w:rFonts w:hint="eastAsia" w:ascii="仿宋" w:hAnsi="仿宋" w:eastAsia="仿宋" w:cs="宋体"/>
          <w:color w:val="auto"/>
          <w:sz w:val="28"/>
          <w:szCs w:val="28"/>
        </w:rPr>
        <w:t>戴伟，0775-2293162</w:t>
      </w:r>
    </w:p>
    <w:p>
      <w:pPr>
        <w:spacing w:line="50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3.项目联系方式</w:t>
      </w:r>
    </w:p>
    <w:p>
      <w:pPr>
        <w:spacing w:line="500" w:lineRule="exact"/>
        <w:ind w:firstLine="560" w:firstLineChars="2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项目联系人：</w:t>
      </w:r>
      <w:r>
        <w:rPr>
          <w:rFonts w:hint="eastAsia" w:ascii="仿宋" w:hAnsi="仿宋" w:eastAsia="仿宋" w:cs="宋体"/>
          <w:color w:val="auto"/>
          <w:sz w:val="28"/>
          <w:szCs w:val="28"/>
          <w:lang w:eastAsia="zh-CN"/>
        </w:rPr>
        <w:t>戴伟</w:t>
      </w:r>
    </w:p>
    <w:p>
      <w:pPr>
        <w:spacing w:line="500" w:lineRule="exact"/>
        <w:ind w:firstLine="560" w:firstLineChars="200"/>
        <w:rPr>
          <w:color w:val="auto"/>
        </w:rPr>
      </w:pPr>
      <w:r>
        <w:rPr>
          <w:rFonts w:hint="eastAsia" w:ascii="仿宋" w:hAnsi="仿宋" w:eastAsia="仿宋" w:cs="宋体"/>
          <w:color w:val="auto"/>
          <w:sz w:val="28"/>
          <w:szCs w:val="28"/>
        </w:rPr>
        <w:t>电　话：</w:t>
      </w:r>
      <w:r>
        <w:rPr>
          <w:rFonts w:hint="eastAsia" w:ascii="仿宋" w:hAnsi="仿宋" w:eastAsia="仿宋" w:cs="宋体"/>
          <w:color w:val="auto"/>
          <w:sz w:val="28"/>
          <w:szCs w:val="28"/>
          <w:lang w:val="en-US" w:eastAsia="zh-CN"/>
        </w:rPr>
        <w:t>0775-2293162</w:t>
      </w:r>
      <w:r>
        <w:rPr>
          <w:rFonts w:hint="eastAsia" w:ascii="仿宋" w:hAnsi="仿宋" w:eastAsia="仿宋" w:cs="宋体"/>
          <w:color w:val="auto"/>
          <w:sz w:val="28"/>
          <w:szCs w:val="28"/>
        </w:rPr>
        <w:t>　　　　　　　　　</w:t>
      </w:r>
      <w:r>
        <w:rPr>
          <w:rFonts w:hint="eastAsia"/>
          <w:color w:val="auto"/>
        </w:rPr>
        <w:t>　</w:t>
      </w:r>
    </w:p>
    <w:p>
      <w:pPr>
        <w:pStyle w:val="2"/>
        <w:rPr>
          <w:color w:val="auto"/>
        </w:rPr>
      </w:pPr>
    </w:p>
    <w:bookmarkEnd w:id="29"/>
    <w:bookmarkEnd w:id="30"/>
    <w:p>
      <w:pPr>
        <w:rPr>
          <w:rFonts w:hint="eastAsia"/>
          <w:color w:val="auto"/>
          <w:sz w:val="44"/>
          <w:szCs w:val="44"/>
        </w:rPr>
      </w:pPr>
    </w:p>
    <w:p>
      <w:pPr>
        <w:pStyle w:val="5"/>
        <w:ind w:right="560" w:firstLine="560" w:firstLineChars="200"/>
        <w:jc w:val="right"/>
        <w:rPr>
          <w:rFonts w:ascii="仿宋" w:hAnsi="仿宋" w:eastAsia="仿宋"/>
          <w:color w:val="auto"/>
          <w:sz w:val="28"/>
          <w:szCs w:val="28"/>
        </w:rPr>
      </w:pPr>
      <w:r>
        <w:rPr>
          <w:rFonts w:hint="eastAsia" w:ascii="仿宋" w:hAnsi="仿宋" w:eastAsia="仿宋"/>
          <w:color w:val="auto"/>
          <w:sz w:val="28"/>
          <w:szCs w:val="28"/>
        </w:rPr>
        <w:t>广西建通工程咨询有限责任公司</w:t>
      </w:r>
    </w:p>
    <w:p>
      <w:pPr>
        <w:ind w:firstLine="6160" w:firstLineChars="2200"/>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2021</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14</w:t>
      </w:r>
      <w:r>
        <w:rPr>
          <w:rFonts w:hint="eastAsia" w:ascii="仿宋" w:hAnsi="仿宋" w:eastAsia="仿宋" w:cs="宋体"/>
          <w:color w:val="auto"/>
          <w:sz w:val="28"/>
          <w:szCs w:val="28"/>
        </w:rPr>
        <w:t>日</w:t>
      </w:r>
    </w:p>
    <w:p>
      <w:pPr>
        <w:jc w:val="both"/>
        <w:rPr>
          <w:rFonts w:hint="eastAsia" w:ascii="黑体" w:hAnsi="黑体" w:eastAsia="黑体" w:cs="宋体"/>
          <w:bCs/>
          <w:color w:val="auto"/>
          <w:sz w:val="44"/>
          <w:szCs w:val="44"/>
        </w:rPr>
        <w:sectPr>
          <w:pgSz w:w="11906" w:h="16838"/>
          <w:pgMar w:top="1304" w:right="1440" w:bottom="1304" w:left="1440" w:header="851" w:footer="992" w:gutter="0"/>
          <w:pgNumType w:fmt="decimal"/>
          <w:cols w:space="720" w:num="1"/>
          <w:docGrid w:type="lines" w:linePitch="312" w:charSpace="0"/>
        </w:sect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B5BB8"/>
    <w:rsid w:val="1E5F72ED"/>
    <w:rsid w:val="28967833"/>
    <w:rsid w:val="2A362E59"/>
    <w:rsid w:val="34163B03"/>
    <w:rsid w:val="3D3B5BB8"/>
    <w:rsid w:val="462F0953"/>
    <w:rsid w:val="5D9B4158"/>
    <w:rsid w:val="7857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cs="Calibri"/>
      <w:szCs w:val="21"/>
    </w:rPr>
  </w:style>
  <w:style w:type="paragraph" w:styleId="5">
    <w:name w:val="Plain Text"/>
    <w:basedOn w:val="1"/>
    <w:next w:val="1"/>
    <w:qFormat/>
    <w:uiPriority w:val="0"/>
    <w:rPr>
      <w:rFonts w:ascii="宋体" w:hAnsi="Courier New" w:cs="宋体"/>
      <w:szCs w:val="21"/>
    </w:rPr>
  </w:style>
  <w:style w:type="paragraph" w:customStyle="1" w:styleId="8">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2021-04-23T05:23:00Z</dcterms:created>
  <dc:creator>☻</dc:creator>
  <cp:lastModifiedBy>☻</cp:lastModifiedBy>
  <dcterms:modified xsi:type="dcterms:W3CDTF">2021-05-14T08:34:11Z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4031FDC5DD0144F5A7F33C419F3029FD</vt:lpwstr>
  </property>
</Properties>
</file>